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FBC" w:rsidRPr="00094A56" w:rsidRDefault="00B36FBC" w:rsidP="00094A56">
      <w:pPr>
        <w:spacing w:before="0" w:after="0" w:line="240" w:lineRule="auto"/>
        <w:jc w:val="right"/>
        <w:rPr>
          <w:rFonts w:ascii="Calibri" w:hAnsi="Calibri"/>
          <w:b/>
          <w:color w:val="595959"/>
          <w:sz w:val="20"/>
          <w:szCs w:val="20"/>
          <w:lang w:val="en-US"/>
        </w:rPr>
      </w:pPr>
      <w:r>
        <w:rPr>
          <w:noProof/>
          <w:lang w:val="ru-RU" w:eastAsia="ru-RU"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" from="4.25pt,4.5pt" to="498.3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" strokecolor="gray" strokeweight="2.25pt">
            <v:stroke linestyle="thickThin"/>
            <o:lock v:ext="edit" shapetype="f"/>
          </v:line>
        </w:pict>
      </w:r>
    </w:p>
    <w:tbl>
      <w:tblPr>
        <w:tblpPr w:leftFromText="180" w:rightFromText="180" w:vertAnchor="text" w:horzAnchor="margin" w:tblpXSpec="center" w:tblpY="214"/>
        <w:tblW w:w="10271" w:type="dxa"/>
        <w:tblCellSpacing w:w="15" w:type="dxa"/>
        <w:tblBorders>
          <w:top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271"/>
      </w:tblGrid>
      <w:tr w:rsidR="00B36FBC" w:rsidRPr="004976B2" w:rsidTr="006B3DF4">
        <w:trPr>
          <w:trHeight w:val="655"/>
          <w:tblHeader/>
          <w:tblCellSpacing w:w="15" w:type="dxa"/>
        </w:trPr>
        <w:tc>
          <w:tcPr>
            <w:tcW w:w="10211" w:type="dxa"/>
            <w:tcBorders>
              <w:top w:val="nil"/>
              <w:left w:val="single" w:sz="6" w:space="0" w:color="FFFFFF"/>
            </w:tcBorders>
            <w:shd w:val="clear" w:color="auto" w:fill="31849B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B36FBC" w:rsidRPr="003A4B43" w:rsidRDefault="00B36FBC" w:rsidP="00DA2A76">
            <w:pPr>
              <w:spacing w:before="150" w:after="150" w:line="240" w:lineRule="auto"/>
              <w:jc w:val="center"/>
              <w:outlineLvl w:val="1"/>
              <w:rPr>
                <w:rFonts w:cs="Arial"/>
                <w:color w:val="FFFFFF"/>
                <w:sz w:val="28"/>
                <w:szCs w:val="28"/>
                <w:lang w:val="ru-RU" w:eastAsia="en-US"/>
              </w:rPr>
            </w:pPr>
            <w:r w:rsidRPr="003A4B43">
              <w:rPr>
                <w:rFonts w:cs="Arial"/>
                <w:color w:val="FFFFFF"/>
                <w:sz w:val="28"/>
                <w:szCs w:val="28"/>
                <w:lang w:val="ru-RU" w:eastAsia="en-US"/>
              </w:rPr>
              <w:t>НАУЧНО-ПРАКТИЧЕСКИЙ СЕМИНАР</w:t>
            </w:r>
          </w:p>
          <w:p w:rsidR="00B36FBC" w:rsidRPr="003A4B43" w:rsidRDefault="00B36FBC" w:rsidP="003A4B43">
            <w:pPr>
              <w:spacing w:before="150" w:after="150" w:line="240" w:lineRule="auto"/>
              <w:jc w:val="center"/>
              <w:outlineLvl w:val="1"/>
              <w:rPr>
                <w:rFonts w:cs="Arial"/>
                <w:color w:val="FFFFFF"/>
                <w:sz w:val="30"/>
                <w:szCs w:val="30"/>
                <w:lang w:val="ru-RU" w:eastAsia="ru-RU"/>
              </w:rPr>
            </w:pPr>
            <w:r w:rsidRPr="003A4B43">
              <w:rPr>
                <w:rFonts w:cs="Arial"/>
                <w:color w:val="FFFFFF"/>
                <w:sz w:val="28"/>
                <w:szCs w:val="28"/>
                <w:lang w:val="ru-RU" w:eastAsia="en-US"/>
              </w:rPr>
              <w:t>«</w:t>
            </w:r>
            <w:r w:rsidRPr="005B7A9D">
              <w:rPr>
                <w:rFonts w:cs="Arial"/>
                <w:color w:val="FFFFFF"/>
                <w:sz w:val="28"/>
                <w:szCs w:val="28"/>
                <w:lang w:val="en-US" w:eastAsia="en-US"/>
              </w:rPr>
              <w:t>SCAD</w:t>
            </w:r>
            <w:r w:rsidRPr="003A4B43">
              <w:rPr>
                <w:rFonts w:cs="Arial"/>
                <w:color w:val="FFFFFF"/>
                <w:sz w:val="28"/>
                <w:szCs w:val="28"/>
                <w:lang w:val="ru-RU" w:eastAsia="en-US"/>
              </w:rPr>
              <w:t xml:space="preserve"> </w:t>
            </w:r>
            <w:r w:rsidRPr="005B7A9D">
              <w:rPr>
                <w:rFonts w:cs="Arial"/>
                <w:color w:val="FFFFFF"/>
                <w:sz w:val="28"/>
                <w:szCs w:val="28"/>
                <w:lang w:val="en-US" w:eastAsia="en-US"/>
              </w:rPr>
              <w:t>Office</w:t>
            </w:r>
            <w:r w:rsidRPr="003A4B43">
              <w:rPr>
                <w:rFonts w:cs="Arial"/>
                <w:color w:val="FFFFFF"/>
                <w:sz w:val="28"/>
                <w:szCs w:val="28"/>
                <w:lang w:val="ru-RU" w:eastAsia="en-US"/>
              </w:rPr>
              <w:t xml:space="preserve">: РАСЧЕТ СТАЛЬНЫХ И ЖЕЛЕЗОБЕТОННЫХ КОСНТРУКЦИЙ. </w:t>
            </w:r>
            <w:r w:rsidRPr="005B7A9D">
              <w:rPr>
                <w:rFonts w:cs="Arial"/>
                <w:color w:val="FFFFFF"/>
                <w:sz w:val="28"/>
                <w:szCs w:val="28"/>
                <w:lang w:val="en-US" w:eastAsia="en-US"/>
              </w:rPr>
              <w:t>BIM</w:t>
            </w:r>
            <w:r w:rsidRPr="003A4B43">
              <w:rPr>
                <w:rFonts w:cs="Arial"/>
                <w:color w:val="FFFFFF"/>
                <w:sz w:val="28"/>
                <w:szCs w:val="28"/>
                <w:lang w:val="ru-RU" w:eastAsia="en-US"/>
              </w:rPr>
              <w:t xml:space="preserve"> ТЕХНОЛОГИИ ПРОЕКТИРВОАНИЯ ЗДАНИ</w:t>
            </w:r>
            <w:r>
              <w:rPr>
                <w:rFonts w:cs="Arial"/>
                <w:color w:val="FFFFFF"/>
                <w:sz w:val="28"/>
                <w:szCs w:val="28"/>
                <w:lang w:val="ru-RU" w:eastAsia="en-US"/>
              </w:rPr>
              <w:t>Й И СООРУЖЕНИЙ в</w:t>
            </w:r>
            <w:r w:rsidRPr="003A4B43">
              <w:rPr>
                <w:rFonts w:cs="Arial"/>
                <w:color w:val="FFFFFF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cs="Arial"/>
                <w:color w:val="FFFFFF"/>
                <w:sz w:val="28"/>
                <w:szCs w:val="28"/>
                <w:lang w:val="en-US" w:eastAsia="en-US"/>
              </w:rPr>
              <w:t>Revit</w:t>
            </w:r>
            <w:r w:rsidRPr="003A4B43">
              <w:rPr>
                <w:rFonts w:cs="Arial"/>
                <w:color w:val="FFFFFF"/>
                <w:sz w:val="28"/>
                <w:szCs w:val="28"/>
                <w:lang w:val="ru-RU" w:eastAsia="en-US"/>
              </w:rPr>
              <w:t xml:space="preserve"> &amp; </w:t>
            </w:r>
            <w:r w:rsidRPr="005B7A9D">
              <w:rPr>
                <w:rFonts w:cs="Arial"/>
                <w:color w:val="FFFFFF"/>
                <w:sz w:val="28"/>
                <w:szCs w:val="28"/>
                <w:lang w:val="en-US" w:eastAsia="en-US"/>
              </w:rPr>
              <w:t>Advance</w:t>
            </w:r>
            <w:r w:rsidRPr="003A4B43">
              <w:rPr>
                <w:rFonts w:cs="Arial"/>
                <w:color w:val="FFFFFF"/>
                <w:sz w:val="28"/>
                <w:szCs w:val="28"/>
                <w:lang w:val="ru-RU" w:eastAsia="en-US"/>
              </w:rPr>
              <w:t xml:space="preserve"> </w:t>
            </w:r>
            <w:r w:rsidRPr="005B7A9D">
              <w:rPr>
                <w:rFonts w:cs="Arial"/>
                <w:color w:val="FFFFFF"/>
                <w:sz w:val="28"/>
                <w:szCs w:val="28"/>
                <w:lang w:val="en-US" w:eastAsia="en-US"/>
              </w:rPr>
              <w:t>Steel</w:t>
            </w:r>
            <w:r w:rsidRPr="003A4B43">
              <w:rPr>
                <w:rFonts w:cs="Arial"/>
                <w:color w:val="FFFFFF"/>
                <w:sz w:val="28"/>
                <w:szCs w:val="28"/>
                <w:lang w:val="ru-RU" w:eastAsia="en-US"/>
              </w:rPr>
              <w:t>»</w:t>
            </w:r>
          </w:p>
        </w:tc>
      </w:tr>
      <w:tr w:rsidR="00B36FBC" w:rsidRPr="00225D97" w:rsidTr="007C5C28">
        <w:trPr>
          <w:trHeight w:val="385"/>
          <w:tblCellSpacing w:w="15" w:type="dxa"/>
        </w:trPr>
        <w:tc>
          <w:tcPr>
            <w:tcW w:w="1021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DCDCDC"/>
            <w:tcMar>
              <w:top w:w="60" w:type="dxa"/>
              <w:left w:w="120" w:type="dxa"/>
              <w:bottom w:w="60" w:type="dxa"/>
              <w:right w:w="120" w:type="dxa"/>
            </w:tcMar>
          </w:tcPr>
          <w:p w:rsidR="00B36FBC" w:rsidRPr="005B7A9D" w:rsidRDefault="00B36FBC" w:rsidP="00094A56">
            <w:pPr>
              <w:spacing w:before="150" w:after="150" w:line="240" w:lineRule="auto"/>
              <w:contextualSpacing/>
              <w:jc w:val="center"/>
              <w:outlineLvl w:val="3"/>
              <w:rPr>
                <w:rFonts w:cs="Arial"/>
                <w:b/>
                <w:bCs/>
                <w:color w:val="595959"/>
                <w:sz w:val="24"/>
                <w:szCs w:val="24"/>
                <w:lang w:val="ru-RU" w:eastAsia="ru-RU"/>
              </w:rPr>
            </w:pPr>
            <w:r w:rsidRPr="005B7A9D">
              <w:rPr>
                <w:rFonts w:cs="Arial"/>
                <w:b/>
                <w:bCs/>
                <w:color w:val="595959"/>
                <w:sz w:val="24"/>
                <w:szCs w:val="24"/>
                <w:lang w:val="ru-RU" w:eastAsia="ru-RU"/>
              </w:rPr>
              <w:t>5 мая 2016</w:t>
            </w:r>
          </w:p>
          <w:p w:rsidR="00B36FBC" w:rsidRPr="005B7A9D" w:rsidRDefault="00B36FBC" w:rsidP="00094A56">
            <w:pPr>
              <w:spacing w:before="150" w:after="150" w:line="240" w:lineRule="auto"/>
              <w:contextualSpacing/>
              <w:jc w:val="center"/>
              <w:outlineLvl w:val="3"/>
              <w:rPr>
                <w:rFonts w:cs="Arial"/>
                <w:b/>
                <w:bCs/>
                <w:color w:val="595959"/>
                <w:sz w:val="24"/>
                <w:szCs w:val="24"/>
                <w:lang w:val="ru-RU" w:eastAsia="ru-RU"/>
              </w:rPr>
            </w:pPr>
            <w:r w:rsidRPr="005B7A9D">
              <w:rPr>
                <w:rFonts w:cs="Arial"/>
                <w:b/>
                <w:bCs/>
                <w:color w:val="595959"/>
                <w:sz w:val="24"/>
                <w:szCs w:val="24"/>
                <w:lang w:val="ru-RU" w:eastAsia="ru-RU"/>
              </w:rPr>
              <w:t>9:00 – 17:00</w:t>
            </w:r>
          </w:p>
          <w:p w:rsidR="00B36FBC" w:rsidRPr="005B7A9D" w:rsidRDefault="00B36FBC" w:rsidP="00094A56">
            <w:pPr>
              <w:spacing w:before="0" w:after="0" w:line="240" w:lineRule="auto"/>
              <w:contextualSpacing/>
              <w:jc w:val="center"/>
              <w:rPr>
                <w:rFonts w:cs="Arial"/>
                <w:b/>
                <w:color w:val="595959"/>
                <w:sz w:val="24"/>
                <w:szCs w:val="24"/>
                <w:lang w:val="ru-RU"/>
              </w:rPr>
            </w:pPr>
            <w:r w:rsidRPr="005B7A9D">
              <w:rPr>
                <w:rFonts w:cs="Arial"/>
                <w:b/>
                <w:color w:val="595959"/>
                <w:sz w:val="24"/>
                <w:szCs w:val="24"/>
                <w:lang w:val="ru-RU"/>
              </w:rPr>
              <w:t>Томский государственный архитектурно-строительный университет,</w:t>
            </w:r>
          </w:p>
          <w:p w:rsidR="00B36FBC" w:rsidRPr="005B7A9D" w:rsidRDefault="00B36FBC" w:rsidP="00094A56">
            <w:pPr>
              <w:spacing w:before="150" w:after="150" w:line="240" w:lineRule="auto"/>
              <w:contextualSpacing/>
              <w:jc w:val="center"/>
              <w:outlineLvl w:val="3"/>
              <w:rPr>
                <w:rFonts w:cs="Arial"/>
                <w:color w:val="861F41"/>
                <w:sz w:val="24"/>
                <w:szCs w:val="24"/>
                <w:lang w:val="en-US" w:eastAsia="ru-RU"/>
              </w:rPr>
            </w:pPr>
            <w:r w:rsidRPr="005B7A9D">
              <w:rPr>
                <w:rFonts w:cs="Arial"/>
                <w:b/>
                <w:color w:val="595959"/>
                <w:sz w:val="24"/>
                <w:szCs w:val="24"/>
                <w:lang w:val="ru-RU"/>
              </w:rPr>
              <w:t xml:space="preserve">пл. Соляная, 2, корпус 2, </w:t>
            </w:r>
            <w:r w:rsidRPr="005B7A9D">
              <w:rPr>
                <w:rFonts w:cs="Arial"/>
                <w:b/>
                <w:color w:val="595959"/>
                <w:sz w:val="24"/>
                <w:szCs w:val="24"/>
                <w:lang w:val="en-US"/>
              </w:rPr>
              <w:t xml:space="preserve"> </w:t>
            </w:r>
            <w:r w:rsidRPr="005B7A9D">
              <w:rPr>
                <w:rFonts w:cs="Arial"/>
                <w:b/>
                <w:color w:val="595959"/>
                <w:sz w:val="24"/>
                <w:szCs w:val="24"/>
                <w:lang w:val="ru-RU"/>
              </w:rPr>
              <w:t xml:space="preserve">аудитория </w:t>
            </w:r>
            <w:r w:rsidRPr="005B7A9D">
              <w:rPr>
                <w:rFonts w:cs="Arial"/>
                <w:b/>
                <w:color w:val="595959"/>
                <w:sz w:val="24"/>
                <w:szCs w:val="24"/>
                <w:lang w:val="en-US"/>
              </w:rPr>
              <w:t>201 (Co-working Center)</w:t>
            </w:r>
          </w:p>
        </w:tc>
      </w:tr>
    </w:tbl>
    <w:p w:rsidR="00B36FBC" w:rsidRPr="005B7A9D" w:rsidRDefault="00B36FBC" w:rsidP="007E1796">
      <w:pPr>
        <w:spacing w:before="0" w:after="0" w:line="276" w:lineRule="auto"/>
        <w:rPr>
          <w:rFonts w:cs="Arial"/>
          <w:b/>
          <w:color w:val="595959"/>
          <w:lang w:val="ru-RU"/>
        </w:rPr>
      </w:pPr>
      <w:r w:rsidRPr="005B7A9D">
        <w:rPr>
          <w:rFonts w:cs="Arial"/>
          <w:b/>
          <w:color w:val="595959"/>
          <w:lang w:val="ru-RU"/>
        </w:rPr>
        <w:t>Ключевые спикеры</w:t>
      </w:r>
    </w:p>
    <w:tbl>
      <w:tblPr>
        <w:tblW w:w="10314" w:type="dxa"/>
        <w:tblBorders>
          <w:insideH w:val="single" w:sz="4" w:space="0" w:color="auto"/>
        </w:tblBorders>
        <w:tblLook w:val="00A0"/>
      </w:tblPr>
      <w:tblGrid>
        <w:gridCol w:w="4503"/>
        <w:gridCol w:w="5811"/>
      </w:tblGrid>
      <w:tr w:rsidR="00B36FBC" w:rsidRPr="005B7A9D" w:rsidTr="00FF0040">
        <w:tc>
          <w:tcPr>
            <w:tcW w:w="4503" w:type="dxa"/>
          </w:tcPr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b/>
                <w:lang w:val="ru-RU"/>
              </w:rPr>
            </w:pPr>
            <w:r w:rsidRPr="00FF0040">
              <w:rPr>
                <w:rFonts w:cs="Arial"/>
                <w:color w:val="595959"/>
                <w:lang w:val="en-US"/>
              </w:rPr>
              <w:t>М</w:t>
            </w:r>
            <w:r w:rsidRPr="00FF0040">
              <w:rPr>
                <w:rFonts w:cs="Arial"/>
                <w:color w:val="595959"/>
                <w:lang w:val="ru-RU"/>
              </w:rPr>
              <w:t>осина  Наталья  Викторовна</w:t>
            </w:r>
          </w:p>
        </w:tc>
        <w:tc>
          <w:tcPr>
            <w:tcW w:w="5811" w:type="dxa"/>
          </w:tcPr>
          <w:p w:rsidR="00B36FBC" w:rsidRPr="00FF0040" w:rsidRDefault="00B36FBC" w:rsidP="00FF0040">
            <w:pPr>
              <w:spacing w:before="0" w:after="0" w:line="276" w:lineRule="auto"/>
              <w:ind w:right="707"/>
              <w:rPr>
                <w:rFonts w:cs="Arial"/>
                <w:color w:val="595959"/>
                <w:lang w:val="ru-RU"/>
              </w:rPr>
            </w:pPr>
            <w:r w:rsidRPr="00FF0040">
              <w:rPr>
                <w:rFonts w:cs="Arial"/>
                <w:color w:val="595959"/>
                <w:lang w:val="ru-RU"/>
              </w:rPr>
              <w:t>Заместитель генеральный директора</w:t>
            </w:r>
            <w:bookmarkStart w:id="0" w:name="_GoBack"/>
            <w:bookmarkEnd w:id="0"/>
          </w:p>
          <w:p w:rsidR="00B36FBC" w:rsidRPr="00FF0040" w:rsidRDefault="00B36FBC" w:rsidP="00FF0040">
            <w:pPr>
              <w:spacing w:before="0" w:after="0" w:line="276" w:lineRule="auto"/>
              <w:ind w:right="707"/>
              <w:rPr>
                <w:rFonts w:cs="Arial"/>
                <w:b/>
                <w:lang w:val="ru-RU"/>
              </w:rPr>
            </w:pPr>
            <w:r w:rsidRPr="00FF0040">
              <w:rPr>
                <w:rFonts w:cs="Arial"/>
                <w:color w:val="595959"/>
                <w:lang w:val="ru-RU"/>
              </w:rPr>
              <w:t>ООО НПФ “СКАД СОФТ”</w:t>
            </w:r>
          </w:p>
        </w:tc>
      </w:tr>
      <w:tr w:rsidR="00B36FBC" w:rsidRPr="005B7A9D" w:rsidTr="00FF0040">
        <w:tc>
          <w:tcPr>
            <w:tcW w:w="4503" w:type="dxa"/>
          </w:tcPr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b/>
                <w:lang w:val="ru-RU"/>
              </w:rPr>
            </w:pPr>
            <w:r w:rsidRPr="00FF0040">
              <w:rPr>
                <w:rFonts w:cs="Arial"/>
                <w:color w:val="595959"/>
                <w:lang w:val="en-US"/>
              </w:rPr>
              <w:t xml:space="preserve">Михайлов Виктор Сергеевич </w:t>
            </w:r>
          </w:p>
        </w:tc>
        <w:tc>
          <w:tcPr>
            <w:tcW w:w="5811" w:type="dxa"/>
          </w:tcPr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b/>
                <w:lang w:val="ru-RU"/>
              </w:rPr>
            </w:pPr>
            <w:r w:rsidRPr="00FF0040">
              <w:rPr>
                <w:rFonts w:cs="Arial"/>
                <w:color w:val="595959"/>
                <w:lang w:val="ru-RU"/>
              </w:rPr>
              <w:t xml:space="preserve">Руководитель новосибирского центра технической поддержки </w:t>
            </w:r>
            <w:r w:rsidRPr="00FF0040">
              <w:rPr>
                <w:rFonts w:cs="Arial"/>
                <w:color w:val="595959"/>
                <w:lang w:val="en-US"/>
              </w:rPr>
              <w:t>SCAD</w:t>
            </w:r>
            <w:r w:rsidRPr="00FF0040">
              <w:rPr>
                <w:rFonts w:cs="Arial"/>
                <w:color w:val="595959"/>
                <w:lang w:val="ru-RU"/>
              </w:rPr>
              <w:t xml:space="preserve"> </w:t>
            </w:r>
            <w:r w:rsidRPr="00FF0040">
              <w:rPr>
                <w:rFonts w:cs="Arial"/>
                <w:color w:val="595959"/>
                <w:lang w:val="en-US"/>
              </w:rPr>
              <w:t>SOFT</w:t>
            </w:r>
            <w:r w:rsidRPr="00FF0040">
              <w:rPr>
                <w:rFonts w:cs="Arial"/>
                <w:color w:val="595959"/>
                <w:lang w:val="ru-RU"/>
              </w:rPr>
              <w:t xml:space="preserve"> и </w:t>
            </w:r>
            <w:r w:rsidRPr="00FF0040">
              <w:rPr>
                <w:rFonts w:cs="Arial"/>
                <w:color w:val="595959"/>
                <w:lang w:val="en-US"/>
              </w:rPr>
              <w:t>GRAITEC</w:t>
            </w:r>
          </w:p>
        </w:tc>
      </w:tr>
      <w:tr w:rsidR="00B36FBC" w:rsidRPr="005B7A9D" w:rsidTr="00FF0040">
        <w:tc>
          <w:tcPr>
            <w:tcW w:w="4503" w:type="dxa"/>
          </w:tcPr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lang w:val="ru-RU"/>
              </w:rPr>
            </w:pPr>
            <w:r w:rsidRPr="00FF0040">
              <w:rPr>
                <w:rFonts w:cs="Arial"/>
                <w:color w:val="595959"/>
                <w:lang w:val="en-US"/>
              </w:rPr>
              <w:t>Теплых А</w:t>
            </w:r>
            <w:r w:rsidRPr="00FF0040">
              <w:rPr>
                <w:rFonts w:cs="Arial"/>
                <w:color w:val="595959"/>
                <w:lang w:val="ru-RU"/>
              </w:rPr>
              <w:t>ндрей Владимирович</w:t>
            </w:r>
          </w:p>
        </w:tc>
        <w:tc>
          <w:tcPr>
            <w:tcW w:w="5811" w:type="dxa"/>
          </w:tcPr>
          <w:p w:rsidR="00B36FBC" w:rsidRPr="00FF0040" w:rsidRDefault="00B36FBC" w:rsidP="00FF0040">
            <w:pPr>
              <w:spacing w:before="0" w:after="0" w:line="276" w:lineRule="auto"/>
              <w:ind w:right="707"/>
              <w:rPr>
                <w:rFonts w:cs="Arial"/>
                <w:color w:val="595959"/>
                <w:lang w:val="ru-RU"/>
              </w:rPr>
            </w:pPr>
            <w:r w:rsidRPr="00FF0040">
              <w:rPr>
                <w:rFonts w:cs="Arial"/>
                <w:color w:val="595959"/>
                <w:lang w:val="ru-RU"/>
              </w:rPr>
              <w:t xml:space="preserve">Генеральный директор </w:t>
            </w:r>
          </w:p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lang w:val="ru-RU"/>
              </w:rPr>
            </w:pPr>
            <w:r w:rsidRPr="00FF0040">
              <w:rPr>
                <w:rFonts w:cs="Arial"/>
                <w:color w:val="595959"/>
                <w:lang w:val="ru-RU"/>
              </w:rPr>
              <w:t>ООО “КБТ”</w:t>
            </w:r>
          </w:p>
        </w:tc>
      </w:tr>
      <w:tr w:rsidR="00B36FBC" w:rsidRPr="005B7A9D" w:rsidTr="00FF0040">
        <w:tc>
          <w:tcPr>
            <w:tcW w:w="4503" w:type="dxa"/>
          </w:tcPr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lang w:val="ru-RU"/>
              </w:rPr>
            </w:pPr>
            <w:r w:rsidRPr="00FF0040">
              <w:rPr>
                <w:rFonts w:cs="Arial"/>
                <w:color w:val="595959"/>
                <w:lang w:val="en-US"/>
              </w:rPr>
              <w:t>Талапов Владимир Васильевич</w:t>
            </w:r>
          </w:p>
        </w:tc>
        <w:tc>
          <w:tcPr>
            <w:tcW w:w="5811" w:type="dxa"/>
          </w:tcPr>
          <w:p w:rsidR="00B36FBC" w:rsidRPr="00FF0040" w:rsidRDefault="00B36FBC" w:rsidP="00FF0040">
            <w:pPr>
              <w:spacing w:before="0" w:after="0" w:line="276" w:lineRule="auto"/>
              <w:ind w:right="707"/>
              <w:rPr>
                <w:rFonts w:cs="Arial"/>
                <w:lang w:val="ru-RU"/>
              </w:rPr>
            </w:pPr>
            <w:r w:rsidRPr="00FF0040">
              <w:rPr>
                <w:rFonts w:cs="Arial"/>
                <w:color w:val="595959"/>
                <w:lang w:val="ru-RU"/>
              </w:rPr>
              <w:t>Профессор МААМ</w:t>
            </w:r>
          </w:p>
        </w:tc>
      </w:tr>
      <w:tr w:rsidR="00B36FBC" w:rsidRPr="005B7A9D" w:rsidTr="00FF0040">
        <w:tc>
          <w:tcPr>
            <w:tcW w:w="4503" w:type="dxa"/>
          </w:tcPr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color w:val="595959"/>
                <w:lang w:val="en-US"/>
              </w:rPr>
            </w:pPr>
            <w:r w:rsidRPr="00FF0040">
              <w:rPr>
                <w:rFonts w:cs="Arial"/>
                <w:color w:val="595959"/>
                <w:lang w:val="en-US"/>
              </w:rPr>
              <w:t>Буров Илья Олегович</w:t>
            </w:r>
          </w:p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color w:val="595959"/>
                <w:lang w:val="en-US"/>
              </w:rPr>
            </w:pPr>
            <w:r w:rsidRPr="00FF0040">
              <w:rPr>
                <w:rFonts w:cs="Arial"/>
                <w:color w:val="595959"/>
                <w:lang w:val="en-US"/>
              </w:rPr>
              <w:t xml:space="preserve"> </w:t>
            </w:r>
          </w:p>
        </w:tc>
        <w:tc>
          <w:tcPr>
            <w:tcW w:w="5811" w:type="dxa"/>
          </w:tcPr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color w:val="595959"/>
                <w:lang w:val="ru-RU"/>
              </w:rPr>
            </w:pPr>
            <w:r w:rsidRPr="00FF0040">
              <w:rPr>
                <w:rFonts w:cs="Arial"/>
                <w:color w:val="595959"/>
                <w:lang w:val="ru-RU"/>
              </w:rPr>
              <w:t xml:space="preserve">Технический директор инженерного центра </w:t>
            </w:r>
          </w:p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color w:val="595959"/>
                <w:lang w:val="ru-RU"/>
              </w:rPr>
            </w:pPr>
            <w:r w:rsidRPr="00FF0040">
              <w:rPr>
                <w:rFonts w:cs="Arial"/>
                <w:color w:val="595959"/>
                <w:lang w:val="ru-RU"/>
              </w:rPr>
              <w:t>ООО “ИЦ ГИПАР”</w:t>
            </w:r>
          </w:p>
        </w:tc>
      </w:tr>
      <w:tr w:rsidR="00B36FBC" w:rsidRPr="005B7A9D" w:rsidTr="00FF0040">
        <w:tc>
          <w:tcPr>
            <w:tcW w:w="4503" w:type="dxa"/>
          </w:tcPr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color w:val="595959"/>
                <w:lang w:val="en-US"/>
              </w:rPr>
            </w:pPr>
            <w:r w:rsidRPr="00FF0040">
              <w:rPr>
                <w:rFonts w:cs="Arial"/>
                <w:color w:val="595959"/>
                <w:lang w:val="en-US"/>
              </w:rPr>
              <w:t>Вольф Ярослав Владимирович</w:t>
            </w:r>
          </w:p>
        </w:tc>
        <w:tc>
          <w:tcPr>
            <w:tcW w:w="5811" w:type="dxa"/>
          </w:tcPr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color w:val="595959"/>
                <w:lang w:val="ru-RU"/>
              </w:rPr>
            </w:pPr>
            <w:r w:rsidRPr="00FF0040">
              <w:rPr>
                <w:rFonts w:cs="Arial"/>
                <w:color w:val="595959"/>
                <w:lang w:val="ru-RU"/>
              </w:rPr>
              <w:t>Технический директор проектно-конструкторского бюро ООО “ПКБ ГИПЕРИОН”</w:t>
            </w:r>
          </w:p>
        </w:tc>
      </w:tr>
      <w:tr w:rsidR="00B36FBC" w:rsidRPr="005B7A9D" w:rsidTr="00FF0040">
        <w:tc>
          <w:tcPr>
            <w:tcW w:w="4503" w:type="dxa"/>
          </w:tcPr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color w:val="595959"/>
                <w:lang w:val="en-US"/>
              </w:rPr>
            </w:pPr>
            <w:r w:rsidRPr="00FF0040">
              <w:rPr>
                <w:rFonts w:cs="Arial"/>
                <w:color w:val="595959"/>
                <w:lang w:val="en-US"/>
              </w:rPr>
              <w:t>Беленький Илья Александрович</w:t>
            </w:r>
          </w:p>
        </w:tc>
        <w:tc>
          <w:tcPr>
            <w:tcW w:w="5811" w:type="dxa"/>
          </w:tcPr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color w:val="595959"/>
                <w:lang w:val="en-US"/>
              </w:rPr>
            </w:pPr>
            <w:r w:rsidRPr="00FF0040">
              <w:rPr>
                <w:rFonts w:cs="Arial"/>
                <w:color w:val="595959"/>
                <w:lang w:val="ru-RU"/>
              </w:rPr>
              <w:t xml:space="preserve">Генеральный директор </w:t>
            </w:r>
            <w:r w:rsidRPr="00FF0040">
              <w:rPr>
                <w:rFonts w:cs="Arial"/>
                <w:color w:val="595959"/>
                <w:lang w:val="en-US"/>
              </w:rPr>
              <w:t>SYNERGY SYSTEMS</w:t>
            </w:r>
          </w:p>
        </w:tc>
      </w:tr>
      <w:tr w:rsidR="00B36FBC" w:rsidTr="00FF0040">
        <w:tc>
          <w:tcPr>
            <w:tcW w:w="4503" w:type="dxa"/>
          </w:tcPr>
          <w:p w:rsidR="00B36FBC" w:rsidRPr="00FF0040" w:rsidRDefault="00B36FBC" w:rsidP="00FF0040">
            <w:pPr>
              <w:spacing w:before="0" w:after="0" w:line="240" w:lineRule="auto"/>
              <w:rPr>
                <w:rFonts w:cs="Arial"/>
                <w:color w:val="595959"/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B36FBC" w:rsidRPr="00FF0040" w:rsidRDefault="00B36FBC" w:rsidP="00FF0040">
            <w:pPr>
              <w:spacing w:before="0" w:after="0" w:line="240" w:lineRule="auto"/>
              <w:rPr>
                <w:rFonts w:cs="Arial"/>
                <w:color w:val="595959"/>
                <w:sz w:val="24"/>
                <w:szCs w:val="24"/>
                <w:lang w:val="en-US"/>
              </w:rPr>
            </w:pPr>
          </w:p>
        </w:tc>
      </w:tr>
    </w:tbl>
    <w:p w:rsidR="00B36FBC" w:rsidRPr="00DB1A4D" w:rsidRDefault="00B36FBC" w:rsidP="00DB1A4D">
      <w:pPr>
        <w:spacing w:before="0" w:after="0" w:line="240" w:lineRule="auto"/>
        <w:rPr>
          <w:rFonts w:ascii="Calibri" w:hAnsi="Calibri"/>
          <w:b/>
          <w:color w:val="31849B"/>
          <w:sz w:val="32"/>
          <w:szCs w:val="32"/>
          <w:lang w:val="ru-RU"/>
        </w:rPr>
      </w:pPr>
      <w:r w:rsidRPr="00DB1A4D">
        <w:rPr>
          <w:rFonts w:ascii="Calibri" w:hAnsi="Calibri"/>
          <w:b/>
          <w:color w:val="31849B"/>
          <w:sz w:val="32"/>
          <w:szCs w:val="32"/>
          <w:lang w:val="ru-RU"/>
        </w:rPr>
        <w:t>ПРОГРАММА СЕМИНАРА</w:t>
      </w:r>
    </w:p>
    <w:tbl>
      <w:tblPr>
        <w:tblpPr w:leftFromText="180" w:rightFromText="180" w:vertAnchor="text" w:horzAnchor="margin" w:tblpY="307"/>
        <w:tblW w:w="10314" w:type="dxa"/>
        <w:tblBorders>
          <w:insideH w:val="single" w:sz="4" w:space="0" w:color="auto"/>
        </w:tblBorders>
        <w:tblLook w:val="0000"/>
      </w:tblPr>
      <w:tblGrid>
        <w:gridCol w:w="1809"/>
        <w:gridCol w:w="6379"/>
        <w:gridCol w:w="2126"/>
      </w:tblGrid>
      <w:tr w:rsidR="00B36FBC" w:rsidRPr="007F6498" w:rsidTr="00FF0040">
        <w:trPr>
          <w:trHeight w:val="454"/>
        </w:trPr>
        <w:tc>
          <w:tcPr>
            <w:tcW w:w="8188" w:type="dxa"/>
            <w:gridSpan w:val="2"/>
          </w:tcPr>
          <w:p w:rsidR="00B36FBC" w:rsidRPr="00FF0040" w:rsidRDefault="00B36FBC" w:rsidP="00FF0040">
            <w:pPr>
              <w:spacing w:before="0" w:after="0" w:line="240" w:lineRule="auto"/>
              <w:rPr>
                <w:rFonts w:cs="Arial"/>
                <w:b/>
                <w:sz w:val="28"/>
                <w:szCs w:val="24"/>
              </w:rPr>
            </w:pPr>
            <w:r w:rsidRPr="00FF0040">
              <w:rPr>
                <w:rFonts w:ascii="Calibri" w:hAnsi="Calibri"/>
                <w:b/>
                <w:color w:val="595959"/>
                <w:sz w:val="28"/>
                <w:szCs w:val="24"/>
                <w:lang w:val="en-US"/>
              </w:rPr>
              <w:t xml:space="preserve">5 </w:t>
            </w:r>
            <w:r w:rsidRPr="00FF0040">
              <w:rPr>
                <w:rFonts w:ascii="Calibri" w:hAnsi="Calibri"/>
                <w:b/>
                <w:color w:val="595959"/>
                <w:sz w:val="28"/>
                <w:szCs w:val="24"/>
                <w:lang w:val="ru-RU"/>
              </w:rPr>
              <w:t xml:space="preserve">мая 2016 </w:t>
            </w:r>
          </w:p>
        </w:tc>
        <w:tc>
          <w:tcPr>
            <w:tcW w:w="2126" w:type="dxa"/>
          </w:tcPr>
          <w:p w:rsidR="00B36FBC" w:rsidRPr="00FF0040" w:rsidRDefault="00B36FBC" w:rsidP="00FF0040">
            <w:pPr>
              <w:spacing w:before="0" w:after="0" w:line="240" w:lineRule="auto"/>
              <w:rPr>
                <w:rFonts w:cs="Arial"/>
                <w:color w:val="595959"/>
                <w:sz w:val="24"/>
                <w:szCs w:val="24"/>
              </w:rPr>
            </w:pPr>
          </w:p>
        </w:tc>
      </w:tr>
      <w:tr w:rsidR="00B36FBC" w:rsidRPr="005B7A9D" w:rsidTr="00FF0040">
        <w:trPr>
          <w:trHeight w:val="368"/>
        </w:trPr>
        <w:tc>
          <w:tcPr>
            <w:tcW w:w="1809" w:type="dxa"/>
          </w:tcPr>
          <w:p w:rsidR="00B36FBC" w:rsidRPr="00FF0040" w:rsidRDefault="00B36FBC" w:rsidP="00FF0040">
            <w:pPr>
              <w:pStyle w:val="Heading2"/>
              <w:spacing w:before="0" w:line="276" w:lineRule="auto"/>
              <w:rPr>
                <w:rFonts w:ascii="Arial" w:hAnsi="Arial" w:cs="Arial"/>
                <w:color w:val="595959"/>
                <w:sz w:val="22"/>
                <w:szCs w:val="22"/>
                <w:lang w:val="en-US"/>
              </w:rPr>
            </w:pP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en-US"/>
              </w:rPr>
              <w:t xml:space="preserve">8:45 – 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9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en-US"/>
              </w:rPr>
              <w:t>: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0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en-US"/>
              </w:rPr>
              <w:t>0</w:t>
            </w:r>
          </w:p>
        </w:tc>
        <w:tc>
          <w:tcPr>
            <w:tcW w:w="6379" w:type="dxa"/>
          </w:tcPr>
          <w:p w:rsidR="00B36FBC" w:rsidRPr="00FF0040" w:rsidRDefault="00B36FBC" w:rsidP="00FF0040">
            <w:pPr>
              <w:pStyle w:val="Heading2"/>
              <w:spacing w:before="0" w:line="276" w:lineRule="auto"/>
              <w:contextualSpacing/>
              <w:rPr>
                <w:rFonts w:ascii="Arial" w:hAnsi="Arial" w:cs="Arial"/>
                <w:b w:val="0"/>
                <w:color w:val="595959"/>
                <w:sz w:val="22"/>
                <w:szCs w:val="22"/>
                <w:lang w:val="ru-RU"/>
              </w:rPr>
            </w:pPr>
            <w:r w:rsidRPr="00FF0040">
              <w:rPr>
                <w:rFonts w:ascii="Arial" w:hAnsi="Arial" w:cs="Arial"/>
                <w:b w:val="0"/>
                <w:color w:val="595959"/>
                <w:sz w:val="22"/>
                <w:szCs w:val="22"/>
                <w:lang w:val="ru-RU"/>
              </w:rPr>
              <w:t>Регистрация участников семинара</w:t>
            </w:r>
          </w:p>
        </w:tc>
        <w:tc>
          <w:tcPr>
            <w:tcW w:w="2126" w:type="dxa"/>
          </w:tcPr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color w:val="595959"/>
                <w:lang w:val="en-US"/>
              </w:rPr>
            </w:pPr>
            <w:r w:rsidRPr="00FF0040">
              <w:rPr>
                <w:rFonts w:cs="Arial"/>
                <w:bCs/>
                <w:color w:val="595959"/>
                <w:lang w:val="ru-RU"/>
              </w:rPr>
              <w:t>Корпус 2, этаж 2 (холл)</w:t>
            </w:r>
          </w:p>
        </w:tc>
      </w:tr>
      <w:tr w:rsidR="00B36FBC" w:rsidRPr="005B7A9D" w:rsidTr="00FF0040">
        <w:trPr>
          <w:trHeight w:val="368"/>
        </w:trPr>
        <w:tc>
          <w:tcPr>
            <w:tcW w:w="1809" w:type="dxa"/>
          </w:tcPr>
          <w:p w:rsidR="00B36FBC" w:rsidRPr="00FF0040" w:rsidRDefault="00B36FBC" w:rsidP="00FF0040">
            <w:pPr>
              <w:pStyle w:val="Heading2"/>
              <w:spacing w:before="0" w:line="276" w:lineRule="auto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en-US"/>
              </w:rPr>
              <w:t>9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>: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0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 xml:space="preserve">0 – 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09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>: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15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gridSpan w:val="2"/>
          </w:tcPr>
          <w:p w:rsidR="00B36FBC" w:rsidRPr="00FF0040" w:rsidRDefault="00B36FBC" w:rsidP="00FF0040">
            <w:pPr>
              <w:pStyle w:val="Heading2"/>
              <w:spacing w:before="0" w:line="276" w:lineRule="auto"/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</w:pP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Приветствие участников, открытие семинара</w:t>
            </w:r>
            <w:r w:rsidRPr="00FF0040">
              <w:rPr>
                <w:rFonts w:ascii="Arial" w:hAnsi="Arial" w:cs="Arial"/>
                <w:b w:val="0"/>
                <w:color w:val="595959"/>
                <w:sz w:val="22"/>
                <w:szCs w:val="22"/>
                <w:lang w:val="ru-RU"/>
              </w:rPr>
              <w:t xml:space="preserve"> </w:t>
            </w:r>
          </w:p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color w:val="595959"/>
                <w:lang w:val="ru-RU"/>
              </w:rPr>
            </w:pPr>
          </w:p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color w:val="595959"/>
                <w:lang w:val="ru-RU"/>
              </w:rPr>
            </w:pPr>
            <w:r w:rsidRPr="00FF0040">
              <w:rPr>
                <w:rFonts w:cs="Arial"/>
                <w:color w:val="595959"/>
                <w:lang w:val="ru-RU"/>
              </w:rPr>
              <w:t xml:space="preserve">Клименов Василий Александрович, </w:t>
            </w:r>
          </w:p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color w:val="595959"/>
                <w:lang w:val="ru-RU"/>
              </w:rPr>
            </w:pPr>
            <w:r w:rsidRPr="00FF0040">
              <w:rPr>
                <w:rFonts w:cs="Arial"/>
                <w:color w:val="595959"/>
                <w:lang w:val="ru-RU"/>
              </w:rPr>
              <w:t>д.т.н., профессор, проректор по научной работе, ТГАСУ</w:t>
            </w:r>
          </w:p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color w:val="595959"/>
                <w:lang w:val="ru-RU"/>
              </w:rPr>
            </w:pPr>
          </w:p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color w:val="595959"/>
                <w:lang w:val="ru-RU"/>
              </w:rPr>
            </w:pPr>
            <w:r w:rsidRPr="00FF0040">
              <w:rPr>
                <w:rFonts w:cs="Arial"/>
                <w:color w:val="595959"/>
                <w:lang w:val="ru-RU"/>
              </w:rPr>
              <w:t xml:space="preserve">Ляхович Леонид Семенович, </w:t>
            </w:r>
          </w:p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color w:val="595959"/>
                <w:lang w:val="ru-RU"/>
              </w:rPr>
            </w:pPr>
            <w:r w:rsidRPr="00FF0040">
              <w:rPr>
                <w:rFonts w:cs="Arial"/>
                <w:color w:val="595959"/>
                <w:lang w:val="ru-RU"/>
              </w:rPr>
              <w:t>д.т.н., профессор, академик Российской академии архитектуры и строительных наук, Заслуженный деятель науки и техники, Почетный строитель России, заведующий кафедрой строительной механики</w:t>
            </w:r>
          </w:p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color w:val="595959"/>
                <w:lang w:val="ru-RU"/>
              </w:rPr>
            </w:pPr>
          </w:p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color w:val="595959"/>
                <w:lang w:val="ru-RU"/>
              </w:rPr>
            </w:pPr>
            <w:r w:rsidRPr="00FF0040">
              <w:rPr>
                <w:rFonts w:cs="Arial"/>
                <w:color w:val="595959"/>
                <w:lang w:val="ru-RU"/>
              </w:rPr>
              <w:t>Мещеулов Никита Владимирович,</w:t>
            </w:r>
          </w:p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color w:val="595959"/>
                <w:lang w:val="ru-RU"/>
              </w:rPr>
            </w:pPr>
            <w:r w:rsidRPr="00FF0040">
              <w:rPr>
                <w:rFonts w:cs="Arial"/>
                <w:color w:val="595959"/>
                <w:lang w:val="ru-RU"/>
              </w:rPr>
              <w:t>директор научно-образовательного центра «Компьютерное моделирование строительных конструкций и систем»</w:t>
            </w:r>
          </w:p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color w:val="595959"/>
                <w:lang w:val="ru-RU"/>
              </w:rPr>
            </w:pPr>
          </w:p>
        </w:tc>
      </w:tr>
      <w:tr w:rsidR="00B36FBC" w:rsidRPr="005B7A9D" w:rsidTr="00FF0040">
        <w:trPr>
          <w:trHeight w:val="544"/>
        </w:trPr>
        <w:tc>
          <w:tcPr>
            <w:tcW w:w="1809" w:type="dxa"/>
          </w:tcPr>
          <w:p w:rsidR="00B36FBC" w:rsidRPr="00FF0040" w:rsidRDefault="00B36FBC" w:rsidP="00FF0040">
            <w:pPr>
              <w:pStyle w:val="Heading2"/>
              <w:spacing w:before="0" w:line="276" w:lineRule="auto"/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</w:pPr>
          </w:p>
          <w:p w:rsidR="00B36FBC" w:rsidRPr="00FF0040" w:rsidRDefault="00B36FBC" w:rsidP="00FF0040">
            <w:pPr>
              <w:pStyle w:val="Heading2"/>
              <w:spacing w:before="0" w:line="276" w:lineRule="auto"/>
              <w:rPr>
                <w:rFonts w:ascii="Arial" w:hAnsi="Arial" w:cs="Arial"/>
                <w:color w:val="595959"/>
                <w:sz w:val="22"/>
                <w:szCs w:val="22"/>
                <w:lang w:val="en-US"/>
              </w:rPr>
            </w:pP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en-US"/>
              </w:rPr>
              <w:t>09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>: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en-US"/>
              </w:rPr>
              <w:t>15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 xml:space="preserve"> – 09: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en-US"/>
              </w:rPr>
              <w:t>45</w:t>
            </w:r>
          </w:p>
        </w:tc>
        <w:tc>
          <w:tcPr>
            <w:tcW w:w="6379" w:type="dxa"/>
          </w:tcPr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color w:val="595959"/>
                <w:lang w:val="ru-RU"/>
              </w:rPr>
            </w:pPr>
          </w:p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color w:val="595959"/>
                <w:lang w:val="ru-RU"/>
              </w:rPr>
            </w:pPr>
            <w:r w:rsidRPr="00FF0040">
              <w:rPr>
                <w:rFonts w:cs="Arial"/>
                <w:color w:val="595959"/>
                <w:lang w:val="ru-RU"/>
              </w:rPr>
              <w:t xml:space="preserve">Новые возможности и перспективы развития проектно-вычислительного комплекса </w:t>
            </w:r>
            <w:r w:rsidRPr="00FF0040">
              <w:rPr>
                <w:rFonts w:cs="Arial"/>
                <w:color w:val="595959"/>
                <w:lang w:val="en-US"/>
              </w:rPr>
              <w:t>SCAD</w:t>
            </w:r>
            <w:r w:rsidRPr="00FF0040">
              <w:rPr>
                <w:rFonts w:cs="Arial"/>
                <w:color w:val="595959"/>
                <w:lang w:val="ru-RU"/>
              </w:rPr>
              <w:t xml:space="preserve"> </w:t>
            </w:r>
            <w:r w:rsidRPr="00FF0040">
              <w:rPr>
                <w:rFonts w:cs="Arial"/>
                <w:color w:val="595959"/>
                <w:lang w:val="en-US"/>
              </w:rPr>
              <w:t>Office</w:t>
            </w:r>
            <w:r w:rsidRPr="00FF0040">
              <w:rPr>
                <w:rFonts w:cs="Arial"/>
                <w:color w:val="595959"/>
                <w:lang w:val="ru-RU"/>
              </w:rPr>
              <w:t xml:space="preserve"> 21.1. </w:t>
            </w:r>
          </w:p>
        </w:tc>
        <w:tc>
          <w:tcPr>
            <w:tcW w:w="2126" w:type="dxa"/>
          </w:tcPr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color w:val="595959"/>
                <w:lang w:val="ru-RU"/>
              </w:rPr>
            </w:pPr>
          </w:p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color w:val="595959"/>
                <w:lang w:val="en-US"/>
              </w:rPr>
            </w:pPr>
            <w:r w:rsidRPr="00FF0040">
              <w:rPr>
                <w:rFonts w:cs="Arial"/>
                <w:color w:val="595959"/>
                <w:lang w:val="en-US"/>
              </w:rPr>
              <w:t xml:space="preserve">Маляренко А.А. </w:t>
            </w:r>
          </w:p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color w:val="595959"/>
                <w:lang w:val="en-US"/>
              </w:rPr>
            </w:pPr>
          </w:p>
        </w:tc>
      </w:tr>
      <w:tr w:rsidR="00B36FBC" w:rsidRPr="005B7A9D" w:rsidTr="00FF0040">
        <w:trPr>
          <w:trHeight w:val="527"/>
        </w:trPr>
        <w:tc>
          <w:tcPr>
            <w:tcW w:w="1809" w:type="dxa"/>
          </w:tcPr>
          <w:p w:rsidR="00B36FBC" w:rsidRPr="00FF0040" w:rsidRDefault="00B36FBC" w:rsidP="00FF0040">
            <w:pPr>
              <w:pStyle w:val="Heading2"/>
              <w:spacing w:before="0" w:line="276" w:lineRule="auto"/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</w:pP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>09: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45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 xml:space="preserve"> – 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10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>:15</w:t>
            </w:r>
          </w:p>
        </w:tc>
        <w:tc>
          <w:tcPr>
            <w:tcW w:w="6379" w:type="dxa"/>
          </w:tcPr>
          <w:p w:rsidR="00B36FBC" w:rsidRPr="00FF0040" w:rsidRDefault="00B36FBC" w:rsidP="00FF0040">
            <w:pPr>
              <w:pStyle w:val="Heading2"/>
              <w:spacing w:before="0" w:line="276" w:lineRule="auto"/>
              <w:ind w:left="26"/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ru-RU"/>
              </w:rPr>
            </w:pP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ru-RU"/>
              </w:rPr>
              <w:t xml:space="preserve">Новая сетевая дистанционно-заочная программа магистратуры ТГАСУ и СКАД СОФТ по подготовке инженеров-расчетчиков в среде SCAD Office </w:t>
            </w:r>
          </w:p>
        </w:tc>
        <w:tc>
          <w:tcPr>
            <w:tcW w:w="2126" w:type="dxa"/>
          </w:tcPr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color w:val="595959"/>
                <w:lang w:val="ru-RU"/>
              </w:rPr>
            </w:pPr>
            <w:r w:rsidRPr="00FF0040">
              <w:rPr>
                <w:rFonts w:cs="Arial"/>
                <w:color w:val="595959"/>
                <w:lang w:val="ru-RU"/>
              </w:rPr>
              <w:t>Михайлов В.С.</w:t>
            </w:r>
          </w:p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color w:val="595959"/>
                <w:lang w:val="ru-RU"/>
              </w:rPr>
            </w:pPr>
            <w:r w:rsidRPr="00FF0040">
              <w:rPr>
                <w:rFonts w:cs="Arial"/>
                <w:color w:val="595959"/>
                <w:lang w:val="ru-RU"/>
              </w:rPr>
              <w:t>Кобякова Ю.Н.</w:t>
            </w:r>
          </w:p>
        </w:tc>
      </w:tr>
      <w:tr w:rsidR="00B36FBC" w:rsidRPr="005B7A9D" w:rsidTr="00FF0040">
        <w:trPr>
          <w:trHeight w:val="431"/>
        </w:trPr>
        <w:tc>
          <w:tcPr>
            <w:tcW w:w="1809" w:type="dxa"/>
          </w:tcPr>
          <w:p w:rsidR="00B36FBC" w:rsidRPr="00FF0040" w:rsidRDefault="00B36FBC" w:rsidP="00FF0040">
            <w:pPr>
              <w:pStyle w:val="Heading2"/>
              <w:spacing w:before="0" w:line="276" w:lineRule="auto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10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>: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15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 xml:space="preserve"> – 1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0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>:45</w:t>
            </w:r>
          </w:p>
        </w:tc>
        <w:tc>
          <w:tcPr>
            <w:tcW w:w="6379" w:type="dxa"/>
          </w:tcPr>
          <w:p w:rsidR="00B36FBC" w:rsidRPr="00FF0040" w:rsidRDefault="00B36FBC" w:rsidP="00FF0040">
            <w:pPr>
              <w:pStyle w:val="Heading2"/>
              <w:spacing w:before="0" w:line="276" w:lineRule="auto"/>
              <w:ind w:left="26"/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ru-RU"/>
              </w:rPr>
            </w:pP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ru-RU"/>
              </w:rPr>
              <w:t xml:space="preserve">Сравнительный анализ реализованных в </w:t>
            </w: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en-US"/>
              </w:rPr>
              <w:t>SCAD</w:t>
            </w: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ru-RU"/>
              </w:rPr>
              <w:t xml:space="preserve"> </w:t>
            </w: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en-US"/>
              </w:rPr>
              <w:t>Office</w:t>
            </w: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ru-RU"/>
              </w:rPr>
              <w:t xml:space="preserve"> 21.1 моделей взаимодействия фундамента и основания</w:t>
            </w: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en-US"/>
              </w:rPr>
              <w:t> </w:t>
            </w:r>
          </w:p>
        </w:tc>
        <w:tc>
          <w:tcPr>
            <w:tcW w:w="2126" w:type="dxa"/>
          </w:tcPr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color w:val="595959"/>
                <w:lang w:val="ru-RU"/>
              </w:rPr>
            </w:pPr>
            <w:r w:rsidRPr="00FF0040">
              <w:rPr>
                <w:rFonts w:cs="Arial"/>
                <w:color w:val="595959"/>
                <w:lang w:val="ru-RU"/>
              </w:rPr>
              <w:t>Михайлов В.С.</w:t>
            </w:r>
          </w:p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color w:val="595959"/>
                <w:lang w:val="ru-RU"/>
              </w:rPr>
            </w:pPr>
            <w:r w:rsidRPr="00FF0040">
              <w:rPr>
                <w:rFonts w:cs="Arial"/>
                <w:color w:val="595959"/>
                <w:lang w:val="ru-RU"/>
              </w:rPr>
              <w:t>Теплых А.В.</w:t>
            </w:r>
          </w:p>
        </w:tc>
      </w:tr>
      <w:tr w:rsidR="00B36FBC" w:rsidRPr="005B7A9D" w:rsidTr="00FF0040">
        <w:trPr>
          <w:trHeight w:val="346"/>
        </w:trPr>
        <w:tc>
          <w:tcPr>
            <w:tcW w:w="1809" w:type="dxa"/>
          </w:tcPr>
          <w:p w:rsidR="00B36FBC" w:rsidRPr="00FF0040" w:rsidRDefault="00B36FBC" w:rsidP="00FF0040">
            <w:pPr>
              <w:pStyle w:val="Heading2"/>
              <w:spacing w:before="0" w:line="276" w:lineRule="auto"/>
              <w:rPr>
                <w:rFonts w:ascii="Arial" w:hAnsi="Arial" w:cs="Arial"/>
                <w:color w:val="595959"/>
                <w:sz w:val="22"/>
                <w:szCs w:val="22"/>
                <w:lang w:val="en-US"/>
              </w:rPr>
            </w:pP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en-US"/>
              </w:rPr>
              <w:t>10:45 – 11:00</w:t>
            </w:r>
          </w:p>
        </w:tc>
        <w:tc>
          <w:tcPr>
            <w:tcW w:w="8505" w:type="dxa"/>
            <w:gridSpan w:val="2"/>
          </w:tcPr>
          <w:p w:rsidR="00B36FBC" w:rsidRPr="00FF0040" w:rsidRDefault="00B36FBC" w:rsidP="00FF0040">
            <w:pPr>
              <w:pStyle w:val="Heading2"/>
              <w:spacing w:before="0" w:line="276" w:lineRule="auto"/>
              <w:ind w:left="26"/>
              <w:jc w:val="center"/>
              <w:rPr>
                <w:rFonts w:ascii="Arial" w:hAnsi="Arial" w:cs="Arial"/>
                <w:bCs w:val="0"/>
                <w:color w:val="595959"/>
                <w:sz w:val="22"/>
                <w:szCs w:val="22"/>
                <w:lang w:val="en-US"/>
              </w:rPr>
            </w:pP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Кофе-брейк</w:t>
            </w:r>
          </w:p>
        </w:tc>
      </w:tr>
      <w:tr w:rsidR="00B36FBC" w:rsidRPr="005B7A9D" w:rsidTr="00FF0040">
        <w:trPr>
          <w:trHeight w:val="524"/>
        </w:trPr>
        <w:tc>
          <w:tcPr>
            <w:tcW w:w="1809" w:type="dxa"/>
          </w:tcPr>
          <w:p w:rsidR="00B36FBC" w:rsidRPr="00FF0040" w:rsidRDefault="00B36FBC" w:rsidP="00FF0040">
            <w:pPr>
              <w:pStyle w:val="Heading2"/>
              <w:spacing w:before="0" w:line="276" w:lineRule="auto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11:00 – 11:30</w:t>
            </w:r>
          </w:p>
        </w:tc>
        <w:tc>
          <w:tcPr>
            <w:tcW w:w="6379" w:type="dxa"/>
          </w:tcPr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color w:val="595959"/>
                <w:lang w:val="ru-RU"/>
              </w:rPr>
            </w:pPr>
            <w:r w:rsidRPr="00FF0040">
              <w:rPr>
                <w:rFonts w:cs="Arial"/>
                <w:bCs/>
                <w:color w:val="595959"/>
                <w:lang w:val="ru-RU"/>
              </w:rPr>
              <w:t xml:space="preserve">Опыт выполнения расчетов в </w:t>
            </w:r>
            <w:r w:rsidRPr="00FF0040">
              <w:rPr>
                <w:rFonts w:cs="Arial"/>
                <w:bCs/>
                <w:color w:val="595959"/>
                <w:lang w:val="en-US"/>
              </w:rPr>
              <w:t>SCAD</w:t>
            </w:r>
            <w:r w:rsidRPr="00FF0040">
              <w:rPr>
                <w:rFonts w:cs="Arial"/>
                <w:bCs/>
                <w:color w:val="595959"/>
                <w:lang w:val="ru-RU"/>
              </w:rPr>
              <w:t xml:space="preserve"> </w:t>
            </w:r>
            <w:r w:rsidRPr="00FF0040">
              <w:rPr>
                <w:rFonts w:cs="Arial"/>
                <w:bCs/>
                <w:color w:val="595959"/>
                <w:lang w:val="en-US"/>
              </w:rPr>
              <w:t>Office</w:t>
            </w:r>
            <w:r w:rsidRPr="00FF0040">
              <w:rPr>
                <w:rFonts w:cs="Arial"/>
                <w:bCs/>
                <w:color w:val="595959"/>
                <w:lang w:val="ru-RU"/>
              </w:rPr>
              <w:t xml:space="preserve"> 21.1 для зарубежных заказчиков с учетом совместного взаимодействия с системами </w:t>
            </w:r>
            <w:r w:rsidRPr="00FF0040">
              <w:rPr>
                <w:rFonts w:cs="Arial"/>
                <w:bCs/>
                <w:color w:val="595959"/>
                <w:lang w:val="en-US"/>
              </w:rPr>
              <w:t>Advance</w:t>
            </w:r>
            <w:r w:rsidRPr="00FF0040">
              <w:rPr>
                <w:rFonts w:cs="Arial"/>
                <w:bCs/>
                <w:color w:val="595959"/>
                <w:lang w:val="ru-RU"/>
              </w:rPr>
              <w:t xml:space="preserve"> </w:t>
            </w:r>
            <w:r w:rsidRPr="00FF0040">
              <w:rPr>
                <w:rFonts w:cs="Arial"/>
                <w:bCs/>
                <w:color w:val="595959"/>
                <w:lang w:val="en-US"/>
              </w:rPr>
              <w:t>Steel</w:t>
            </w:r>
            <w:r w:rsidRPr="00FF0040">
              <w:rPr>
                <w:rFonts w:cs="Arial"/>
                <w:bCs/>
                <w:color w:val="595959"/>
                <w:lang w:val="ru-RU"/>
              </w:rPr>
              <w:t xml:space="preserve">, </w:t>
            </w:r>
            <w:r w:rsidRPr="00FF0040">
              <w:rPr>
                <w:rFonts w:cs="Arial"/>
                <w:bCs/>
                <w:color w:val="595959"/>
                <w:lang w:val="en-US"/>
              </w:rPr>
              <w:t>STAAD</w:t>
            </w:r>
            <w:r w:rsidRPr="00FF0040">
              <w:rPr>
                <w:rFonts w:cs="Arial"/>
                <w:bCs/>
                <w:color w:val="595959"/>
                <w:lang w:val="ru-RU"/>
              </w:rPr>
              <w:t xml:space="preserve"> </w:t>
            </w:r>
            <w:r w:rsidRPr="00FF0040">
              <w:rPr>
                <w:rFonts w:cs="Arial"/>
                <w:bCs/>
                <w:color w:val="595959"/>
                <w:lang w:val="en-US"/>
              </w:rPr>
              <w:t>PRO</w:t>
            </w:r>
            <w:r w:rsidRPr="00FF0040">
              <w:rPr>
                <w:rFonts w:cs="Arial"/>
                <w:bCs/>
                <w:color w:val="595959"/>
                <w:lang w:val="ru-RU"/>
              </w:rPr>
              <w:t xml:space="preserve"> и </w:t>
            </w:r>
            <w:r w:rsidRPr="00FF0040">
              <w:rPr>
                <w:rFonts w:cs="Arial"/>
                <w:bCs/>
                <w:color w:val="595959"/>
                <w:lang w:val="en-US"/>
              </w:rPr>
              <w:t>MIDAS</w:t>
            </w:r>
          </w:p>
        </w:tc>
        <w:tc>
          <w:tcPr>
            <w:tcW w:w="2126" w:type="dxa"/>
          </w:tcPr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color w:val="595959"/>
                <w:lang w:val="ru-RU"/>
              </w:rPr>
            </w:pPr>
            <w:r w:rsidRPr="00FF0040">
              <w:rPr>
                <w:rFonts w:cs="Arial"/>
                <w:color w:val="595959"/>
                <w:lang w:val="ru-RU"/>
              </w:rPr>
              <w:t>Михайлов В.С.</w:t>
            </w:r>
          </w:p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color w:val="595959"/>
                <w:lang w:val="ru-RU"/>
              </w:rPr>
            </w:pPr>
            <w:r w:rsidRPr="00FF0040">
              <w:rPr>
                <w:rFonts w:cs="Arial"/>
                <w:bCs/>
                <w:color w:val="595959"/>
                <w:lang w:val="ru-RU"/>
              </w:rPr>
              <w:t>Вольф А.В.</w:t>
            </w:r>
          </w:p>
        </w:tc>
      </w:tr>
      <w:tr w:rsidR="00B36FBC" w:rsidRPr="005B7A9D" w:rsidTr="00FF0040">
        <w:trPr>
          <w:trHeight w:val="524"/>
        </w:trPr>
        <w:tc>
          <w:tcPr>
            <w:tcW w:w="1809" w:type="dxa"/>
          </w:tcPr>
          <w:p w:rsidR="00B36FBC" w:rsidRPr="00FF0040" w:rsidRDefault="00B36FBC" w:rsidP="00FF0040">
            <w:pPr>
              <w:pStyle w:val="Heading2"/>
              <w:spacing w:before="0" w:line="276" w:lineRule="auto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>1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1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>:30 – 1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2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>: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00</w:t>
            </w:r>
          </w:p>
        </w:tc>
        <w:tc>
          <w:tcPr>
            <w:tcW w:w="6379" w:type="dxa"/>
          </w:tcPr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color w:val="595959"/>
                <w:lang w:val="ru-RU"/>
              </w:rPr>
            </w:pPr>
            <w:r w:rsidRPr="00FF0040">
              <w:rPr>
                <w:rFonts w:cs="Arial"/>
                <w:color w:val="595959"/>
                <w:lang w:val="ru-RU"/>
              </w:rPr>
              <w:t xml:space="preserve">Технология </w:t>
            </w:r>
            <w:r w:rsidRPr="00FF0040">
              <w:rPr>
                <w:rFonts w:cs="Arial"/>
                <w:color w:val="595959"/>
                <w:lang w:val="en-US"/>
              </w:rPr>
              <w:t>BIM</w:t>
            </w:r>
            <w:r w:rsidRPr="00FF0040">
              <w:rPr>
                <w:rFonts w:cs="Arial"/>
                <w:color w:val="595959"/>
                <w:lang w:val="ru-RU"/>
              </w:rPr>
              <w:t xml:space="preserve"> – суть и основные понятия </w:t>
            </w:r>
          </w:p>
        </w:tc>
        <w:tc>
          <w:tcPr>
            <w:tcW w:w="2126" w:type="dxa"/>
          </w:tcPr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color w:val="595959"/>
                <w:lang w:val="en-US"/>
              </w:rPr>
            </w:pPr>
            <w:r w:rsidRPr="00FF0040">
              <w:rPr>
                <w:rFonts w:cs="Arial"/>
                <w:color w:val="595959"/>
                <w:lang w:val="en-US"/>
              </w:rPr>
              <w:t xml:space="preserve">Талапов В.В. </w:t>
            </w:r>
          </w:p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color w:val="595959"/>
                <w:lang w:val="en-US"/>
              </w:rPr>
            </w:pPr>
          </w:p>
        </w:tc>
      </w:tr>
      <w:tr w:rsidR="00B36FBC" w:rsidRPr="005B7A9D" w:rsidTr="00FF0040">
        <w:trPr>
          <w:trHeight w:val="524"/>
        </w:trPr>
        <w:tc>
          <w:tcPr>
            <w:tcW w:w="1809" w:type="dxa"/>
          </w:tcPr>
          <w:p w:rsidR="00B36FBC" w:rsidRPr="00FF0040" w:rsidRDefault="00B36FBC" w:rsidP="00FF0040">
            <w:pPr>
              <w:pStyle w:val="Heading2"/>
              <w:spacing w:before="0" w:line="276" w:lineRule="auto"/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</w:pP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>12: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00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 xml:space="preserve"> – 1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2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>: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30</w:t>
            </w:r>
          </w:p>
        </w:tc>
        <w:tc>
          <w:tcPr>
            <w:tcW w:w="6379" w:type="dxa"/>
          </w:tcPr>
          <w:p w:rsidR="00B36FBC" w:rsidRPr="00FF0040" w:rsidRDefault="00B36FBC" w:rsidP="00FF0040">
            <w:pPr>
              <w:pStyle w:val="Heading2"/>
              <w:spacing w:before="0" w:line="276" w:lineRule="auto"/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ru-RU"/>
              </w:rPr>
            </w:pP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ru-RU"/>
              </w:rPr>
              <w:t xml:space="preserve">Внедрение </w:t>
            </w: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en-US"/>
              </w:rPr>
              <w:t>BIM</w:t>
            </w: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ru-RU"/>
              </w:rPr>
              <w:t>: анализ типичных ошибок</w:t>
            </w:r>
          </w:p>
        </w:tc>
        <w:tc>
          <w:tcPr>
            <w:tcW w:w="2126" w:type="dxa"/>
          </w:tcPr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color w:val="595959"/>
                <w:lang w:val="en-US"/>
              </w:rPr>
            </w:pPr>
            <w:r w:rsidRPr="00FF0040">
              <w:rPr>
                <w:rFonts w:cs="Arial"/>
                <w:color w:val="595959"/>
                <w:lang w:val="en-US"/>
              </w:rPr>
              <w:t xml:space="preserve">Талапов В.В. </w:t>
            </w:r>
          </w:p>
          <w:p w:rsidR="00B36FBC" w:rsidRPr="00FF0040" w:rsidRDefault="00B36FBC" w:rsidP="00FF0040">
            <w:pPr>
              <w:pStyle w:val="Heading2"/>
              <w:spacing w:before="0" w:line="276" w:lineRule="auto"/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en-US"/>
              </w:rPr>
            </w:pPr>
          </w:p>
        </w:tc>
      </w:tr>
      <w:tr w:rsidR="00B36FBC" w:rsidRPr="005B7A9D" w:rsidTr="00FF0040">
        <w:trPr>
          <w:trHeight w:val="389"/>
        </w:trPr>
        <w:tc>
          <w:tcPr>
            <w:tcW w:w="1809" w:type="dxa"/>
          </w:tcPr>
          <w:p w:rsidR="00B36FBC" w:rsidRPr="00FF0040" w:rsidRDefault="00B36FBC" w:rsidP="00FF0040">
            <w:pPr>
              <w:pStyle w:val="Heading2"/>
              <w:spacing w:before="0" w:line="276" w:lineRule="auto"/>
              <w:rPr>
                <w:rFonts w:ascii="Arial" w:hAnsi="Arial" w:cs="Arial"/>
                <w:color w:val="595959"/>
                <w:sz w:val="22"/>
                <w:szCs w:val="22"/>
                <w:lang w:val="en-US"/>
              </w:rPr>
            </w:pP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>1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en-US"/>
              </w:rPr>
              <w:t>2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>:30 – 13:00</w:t>
            </w:r>
          </w:p>
        </w:tc>
        <w:tc>
          <w:tcPr>
            <w:tcW w:w="6379" w:type="dxa"/>
          </w:tcPr>
          <w:p w:rsidR="00B36FBC" w:rsidRPr="00FF0040" w:rsidRDefault="00B36FBC" w:rsidP="00FF0040">
            <w:pPr>
              <w:pStyle w:val="Heading2"/>
              <w:spacing w:before="0" w:line="276" w:lineRule="auto"/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ru-RU"/>
              </w:rPr>
            </w:pP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ru-RU"/>
              </w:rPr>
              <w:t xml:space="preserve">Опыт построения стандарта предприятия и внедрения технологии </w:t>
            </w: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en-US"/>
              </w:rPr>
              <w:t>BIM</w:t>
            </w: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ru-RU"/>
              </w:rPr>
              <w:t xml:space="preserve"> проектирования </w:t>
            </w: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en-US"/>
              </w:rPr>
              <w:t>Advance</w:t>
            </w: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ru-RU"/>
              </w:rPr>
              <w:t xml:space="preserve"> </w:t>
            </w: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en-US"/>
              </w:rPr>
              <w:t>Steel</w:t>
            </w: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ru-RU"/>
              </w:rPr>
              <w:t xml:space="preserve"> для проектных организаций нефтегазовой отрасли и заводов-изготовителей металлических конструкций</w:t>
            </w:r>
          </w:p>
        </w:tc>
        <w:tc>
          <w:tcPr>
            <w:tcW w:w="2126" w:type="dxa"/>
          </w:tcPr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color w:val="595959"/>
                <w:lang w:val="en-US"/>
              </w:rPr>
            </w:pPr>
            <w:r w:rsidRPr="00FF0040">
              <w:rPr>
                <w:rFonts w:cs="Arial"/>
                <w:color w:val="595959"/>
                <w:lang w:val="en-US"/>
              </w:rPr>
              <w:t>Михайлов В.С.</w:t>
            </w:r>
          </w:p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b/>
                <w:bCs/>
                <w:color w:val="595959"/>
                <w:lang w:val="en-US"/>
              </w:rPr>
            </w:pPr>
          </w:p>
        </w:tc>
      </w:tr>
      <w:tr w:rsidR="00B36FBC" w:rsidRPr="005B7A9D" w:rsidTr="00FF0040">
        <w:trPr>
          <w:trHeight w:val="260"/>
        </w:trPr>
        <w:tc>
          <w:tcPr>
            <w:tcW w:w="1809" w:type="dxa"/>
          </w:tcPr>
          <w:p w:rsidR="00B36FBC" w:rsidRPr="00FF0040" w:rsidRDefault="00B36FBC" w:rsidP="00FF0040">
            <w:pPr>
              <w:pStyle w:val="Heading2"/>
              <w:spacing w:before="0" w:line="276" w:lineRule="auto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>1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en-US"/>
              </w:rPr>
              <w:t>3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>: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00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 xml:space="preserve"> – 1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4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>: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0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en-US"/>
              </w:rPr>
              <w:t>0</w:t>
            </w:r>
          </w:p>
        </w:tc>
        <w:tc>
          <w:tcPr>
            <w:tcW w:w="8505" w:type="dxa"/>
            <w:gridSpan w:val="2"/>
          </w:tcPr>
          <w:p w:rsidR="00B36FBC" w:rsidRPr="00FF0040" w:rsidRDefault="00B36FBC" w:rsidP="00FF0040">
            <w:pPr>
              <w:pStyle w:val="Heading2"/>
              <w:spacing w:before="0" w:line="276" w:lineRule="auto"/>
              <w:jc w:val="center"/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en-US"/>
              </w:rPr>
            </w:pP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en-US"/>
              </w:rPr>
              <w:t>Обед</w:t>
            </w:r>
          </w:p>
        </w:tc>
      </w:tr>
      <w:tr w:rsidR="00B36FBC" w:rsidRPr="005B7A9D" w:rsidTr="00FF0040">
        <w:trPr>
          <w:trHeight w:val="260"/>
        </w:trPr>
        <w:tc>
          <w:tcPr>
            <w:tcW w:w="1809" w:type="dxa"/>
          </w:tcPr>
          <w:p w:rsidR="00B36FBC" w:rsidRPr="00FF0040" w:rsidRDefault="00B36FBC" w:rsidP="00FF0040">
            <w:pPr>
              <w:pStyle w:val="Heading2"/>
              <w:spacing w:before="0" w:line="276" w:lineRule="auto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>1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en-US"/>
              </w:rPr>
              <w:t>4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>:00 – 1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4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>: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3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en-US"/>
              </w:rPr>
              <w:t>0</w:t>
            </w:r>
          </w:p>
        </w:tc>
        <w:tc>
          <w:tcPr>
            <w:tcW w:w="6379" w:type="dxa"/>
          </w:tcPr>
          <w:p w:rsidR="00B36FBC" w:rsidRPr="00FF0040" w:rsidRDefault="00B36FBC" w:rsidP="00FF0040">
            <w:pPr>
              <w:pStyle w:val="Heading2"/>
              <w:spacing w:before="0" w:line="276" w:lineRule="auto"/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ru-RU"/>
              </w:rPr>
            </w:pP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ru-RU"/>
              </w:rPr>
              <w:t xml:space="preserve">Опыт внедрения </w:t>
            </w: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en-US"/>
              </w:rPr>
              <w:t>BIM</w:t>
            </w: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ru-RU"/>
              </w:rPr>
              <w:t xml:space="preserve"> технологии проектирования зданий и сооружений на базе </w:t>
            </w: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en-US"/>
              </w:rPr>
              <w:t>Revit</w:t>
            </w:r>
          </w:p>
        </w:tc>
        <w:tc>
          <w:tcPr>
            <w:tcW w:w="2126" w:type="dxa"/>
          </w:tcPr>
          <w:p w:rsidR="00B36FBC" w:rsidRPr="00FF0040" w:rsidRDefault="00B36FBC" w:rsidP="00FF0040">
            <w:pPr>
              <w:pStyle w:val="Heading2"/>
              <w:spacing w:before="0" w:line="276" w:lineRule="auto"/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en-US"/>
              </w:rPr>
            </w:pP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en-US"/>
              </w:rPr>
              <w:t>Буров И.О.</w:t>
            </w:r>
          </w:p>
        </w:tc>
      </w:tr>
      <w:tr w:rsidR="00B36FBC" w:rsidRPr="005B7A9D" w:rsidTr="00FF0040">
        <w:trPr>
          <w:trHeight w:val="260"/>
        </w:trPr>
        <w:tc>
          <w:tcPr>
            <w:tcW w:w="1809" w:type="dxa"/>
          </w:tcPr>
          <w:p w:rsidR="00B36FBC" w:rsidRPr="00FF0040" w:rsidRDefault="00B36FBC" w:rsidP="00FF0040">
            <w:pPr>
              <w:pStyle w:val="Heading2"/>
              <w:spacing w:before="0" w:line="276" w:lineRule="auto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>1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en-US"/>
              </w:rPr>
              <w:t>4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>: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30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 xml:space="preserve"> – 1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5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>: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00</w:t>
            </w:r>
          </w:p>
        </w:tc>
        <w:tc>
          <w:tcPr>
            <w:tcW w:w="6379" w:type="dxa"/>
          </w:tcPr>
          <w:p w:rsidR="00B36FBC" w:rsidRPr="00FF0040" w:rsidRDefault="00B36FBC" w:rsidP="00FF0040">
            <w:pPr>
              <w:pStyle w:val="Heading2"/>
              <w:spacing w:before="0" w:line="276" w:lineRule="auto"/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ru-RU"/>
              </w:rPr>
            </w:pP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ru-RU"/>
              </w:rPr>
              <w:t xml:space="preserve">Проектирование зданий с несущим металлическим каркасом с учетом технологии </w:t>
            </w: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en-US"/>
              </w:rPr>
              <w:t>BIM</w:t>
            </w: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ru-RU"/>
              </w:rPr>
              <w:t xml:space="preserve"> проектирования в системах </w:t>
            </w: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en-US"/>
              </w:rPr>
              <w:t>Advance</w:t>
            </w: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ru-RU"/>
              </w:rPr>
              <w:t xml:space="preserve"> </w:t>
            </w: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en-US"/>
              </w:rPr>
              <w:t>Steel</w:t>
            </w: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ru-RU"/>
              </w:rPr>
              <w:t xml:space="preserve"> и </w:t>
            </w: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en-US"/>
              </w:rPr>
              <w:t>Revit</w:t>
            </w:r>
          </w:p>
        </w:tc>
        <w:tc>
          <w:tcPr>
            <w:tcW w:w="2126" w:type="dxa"/>
          </w:tcPr>
          <w:p w:rsidR="00B36FBC" w:rsidRPr="00FF0040" w:rsidRDefault="00B36FBC" w:rsidP="00FF0040">
            <w:pPr>
              <w:pStyle w:val="Heading2"/>
              <w:spacing w:before="0" w:line="276" w:lineRule="auto"/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en-US"/>
              </w:rPr>
            </w:pP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en-US"/>
              </w:rPr>
              <w:t xml:space="preserve">Вольф Я.В. </w:t>
            </w:r>
          </w:p>
        </w:tc>
      </w:tr>
      <w:tr w:rsidR="00B36FBC" w:rsidRPr="005B7A9D" w:rsidTr="00FF0040">
        <w:trPr>
          <w:trHeight w:val="260"/>
        </w:trPr>
        <w:tc>
          <w:tcPr>
            <w:tcW w:w="1809" w:type="dxa"/>
          </w:tcPr>
          <w:p w:rsidR="00B36FBC" w:rsidRPr="00FF0040" w:rsidRDefault="00B36FBC" w:rsidP="00FF0040">
            <w:pPr>
              <w:pStyle w:val="Heading2"/>
              <w:spacing w:before="0" w:line="276" w:lineRule="auto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>1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en-US"/>
              </w:rPr>
              <w:t>5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>: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00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 xml:space="preserve"> – 1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5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>: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30</w:t>
            </w:r>
          </w:p>
        </w:tc>
        <w:tc>
          <w:tcPr>
            <w:tcW w:w="6379" w:type="dxa"/>
          </w:tcPr>
          <w:p w:rsidR="00B36FBC" w:rsidRPr="00FF0040" w:rsidRDefault="00B36FBC" w:rsidP="00FF0040">
            <w:pPr>
              <w:pStyle w:val="Heading2"/>
              <w:spacing w:before="0" w:line="276" w:lineRule="auto"/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ru-RU"/>
              </w:rPr>
            </w:pP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ru-RU"/>
              </w:rPr>
              <w:t xml:space="preserve">Опыт выполнения зарубежных проектов зданий с использованием технологии </w:t>
            </w: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en-US"/>
              </w:rPr>
              <w:t>BIM</w:t>
            </w: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ru-RU"/>
              </w:rPr>
              <w:t xml:space="preserve"> для их дальнейшей эксплуатации.</w:t>
            </w:r>
          </w:p>
        </w:tc>
        <w:tc>
          <w:tcPr>
            <w:tcW w:w="2126" w:type="dxa"/>
          </w:tcPr>
          <w:p w:rsidR="00B36FBC" w:rsidRPr="00FF0040" w:rsidRDefault="00B36FBC" w:rsidP="00FF0040">
            <w:pPr>
              <w:pStyle w:val="Heading2"/>
              <w:spacing w:before="0" w:line="276" w:lineRule="auto"/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en-US"/>
              </w:rPr>
            </w:pPr>
            <w:r w:rsidRPr="00FF0040">
              <w:rPr>
                <w:rFonts w:ascii="Arial" w:hAnsi="Arial" w:cs="Arial"/>
                <w:b w:val="0"/>
                <w:color w:val="595959"/>
                <w:sz w:val="22"/>
                <w:szCs w:val="22"/>
                <w:lang w:val="en-US"/>
              </w:rPr>
              <w:t xml:space="preserve">Беленький И.А. </w:t>
            </w:r>
          </w:p>
        </w:tc>
      </w:tr>
      <w:tr w:rsidR="00B36FBC" w:rsidRPr="005B7A9D" w:rsidTr="00FF0040">
        <w:trPr>
          <w:trHeight w:val="260"/>
        </w:trPr>
        <w:tc>
          <w:tcPr>
            <w:tcW w:w="1809" w:type="dxa"/>
          </w:tcPr>
          <w:p w:rsidR="00B36FBC" w:rsidRPr="00FF0040" w:rsidRDefault="00B36FBC" w:rsidP="00FF0040">
            <w:pPr>
              <w:pStyle w:val="Heading2"/>
              <w:spacing w:before="0" w:line="276" w:lineRule="auto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>15: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30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 xml:space="preserve"> – 1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5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>: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45</w:t>
            </w:r>
          </w:p>
        </w:tc>
        <w:tc>
          <w:tcPr>
            <w:tcW w:w="8505" w:type="dxa"/>
            <w:gridSpan w:val="2"/>
          </w:tcPr>
          <w:p w:rsidR="00B36FBC" w:rsidRPr="00FF0040" w:rsidRDefault="00B36FBC" w:rsidP="00FF0040">
            <w:pPr>
              <w:pStyle w:val="Heading2"/>
              <w:spacing w:before="0" w:line="276" w:lineRule="auto"/>
              <w:jc w:val="center"/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en-US"/>
              </w:rPr>
            </w:pP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Кофе-брейк</w:t>
            </w:r>
          </w:p>
        </w:tc>
      </w:tr>
      <w:tr w:rsidR="00B36FBC" w:rsidRPr="005B7A9D" w:rsidTr="00FF0040">
        <w:trPr>
          <w:trHeight w:val="260"/>
        </w:trPr>
        <w:tc>
          <w:tcPr>
            <w:tcW w:w="1809" w:type="dxa"/>
          </w:tcPr>
          <w:p w:rsidR="00B36FBC" w:rsidRPr="00FF0040" w:rsidRDefault="00B36FBC" w:rsidP="00FF0040">
            <w:pPr>
              <w:pStyle w:val="Heading2"/>
              <w:spacing w:before="0" w:line="276" w:lineRule="auto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>15: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45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 xml:space="preserve"> – 1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6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>: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15</w:t>
            </w:r>
          </w:p>
        </w:tc>
        <w:tc>
          <w:tcPr>
            <w:tcW w:w="6379" w:type="dxa"/>
          </w:tcPr>
          <w:p w:rsidR="00B36FBC" w:rsidRPr="00FF0040" w:rsidRDefault="00B36FBC" w:rsidP="00FF0040">
            <w:pPr>
              <w:pStyle w:val="Heading2"/>
              <w:spacing w:before="0" w:line="276" w:lineRule="auto"/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highlight w:val="yellow"/>
                <w:lang w:val="ru-RU"/>
              </w:rPr>
            </w:pP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ru-RU"/>
              </w:rPr>
              <w:t>Реализованные и перспективные методы учета физической нелинейности железобетона в SCAD Office</w:t>
            </w:r>
          </w:p>
        </w:tc>
        <w:tc>
          <w:tcPr>
            <w:tcW w:w="2126" w:type="dxa"/>
          </w:tcPr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color w:val="595959"/>
                <w:lang w:val="ru-RU"/>
              </w:rPr>
            </w:pPr>
            <w:r w:rsidRPr="00FF0040">
              <w:rPr>
                <w:rFonts w:cs="Arial"/>
                <w:color w:val="595959"/>
                <w:lang w:val="ru-RU"/>
              </w:rPr>
              <w:t>Буров И.О.</w:t>
            </w:r>
            <w:r w:rsidRPr="00FF0040">
              <w:rPr>
                <w:rFonts w:cs="Arial"/>
                <w:b/>
                <w:bCs/>
                <w:color w:val="595959"/>
                <w:lang w:val="ru-RU"/>
              </w:rPr>
              <w:br/>
            </w:r>
            <w:r w:rsidRPr="00FF0040">
              <w:rPr>
                <w:rFonts w:cs="Arial"/>
                <w:color w:val="595959"/>
                <w:lang w:val="ru-RU"/>
              </w:rPr>
              <w:t>Михайлов В.С.</w:t>
            </w:r>
          </w:p>
        </w:tc>
      </w:tr>
      <w:tr w:rsidR="00B36FBC" w:rsidRPr="005B7A9D" w:rsidTr="00FF0040">
        <w:trPr>
          <w:trHeight w:val="260"/>
        </w:trPr>
        <w:tc>
          <w:tcPr>
            <w:tcW w:w="1809" w:type="dxa"/>
          </w:tcPr>
          <w:p w:rsidR="00B36FBC" w:rsidRPr="00FF0040" w:rsidRDefault="00B36FBC" w:rsidP="00FF0040">
            <w:pPr>
              <w:pStyle w:val="Heading2"/>
              <w:spacing w:before="0" w:line="276" w:lineRule="auto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>16: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15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 xml:space="preserve"> – 1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6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>: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45</w:t>
            </w:r>
          </w:p>
        </w:tc>
        <w:tc>
          <w:tcPr>
            <w:tcW w:w="6379" w:type="dxa"/>
          </w:tcPr>
          <w:p w:rsidR="00B36FBC" w:rsidRPr="00FF0040" w:rsidRDefault="00B36FBC" w:rsidP="00FF0040">
            <w:pPr>
              <w:pStyle w:val="Heading2"/>
              <w:spacing w:before="0" w:line="276" w:lineRule="auto"/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highlight w:val="yellow"/>
                <w:lang w:val="ru-RU"/>
              </w:rPr>
            </w:pP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ru-RU"/>
              </w:rPr>
              <w:t xml:space="preserve">Перспективные функциональные возможности </w:t>
            </w: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en-US"/>
              </w:rPr>
              <w:t>SCAD</w:t>
            </w: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ru-RU"/>
              </w:rPr>
              <w:t xml:space="preserve"> </w:t>
            </w: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en-US"/>
              </w:rPr>
              <w:t>Office</w:t>
            </w: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ru-RU"/>
              </w:rPr>
              <w:t xml:space="preserve"> 21.1 для автоматизации процесса получения документации раздела КМ</w:t>
            </w:r>
          </w:p>
        </w:tc>
        <w:tc>
          <w:tcPr>
            <w:tcW w:w="2126" w:type="dxa"/>
          </w:tcPr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color w:val="595959"/>
                <w:lang w:val="ru-RU"/>
              </w:rPr>
            </w:pPr>
            <w:r w:rsidRPr="00FF0040">
              <w:rPr>
                <w:rFonts w:cs="Arial"/>
                <w:color w:val="595959"/>
                <w:lang w:val="ru-RU"/>
              </w:rPr>
              <w:t>Михайлов В.С.</w:t>
            </w:r>
          </w:p>
          <w:p w:rsidR="00B36FBC" w:rsidRPr="00FF0040" w:rsidRDefault="00B36FBC" w:rsidP="00FF0040">
            <w:pPr>
              <w:pStyle w:val="Heading2"/>
              <w:spacing w:before="0" w:line="276" w:lineRule="auto"/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ru-RU"/>
              </w:rPr>
            </w:pPr>
          </w:p>
        </w:tc>
      </w:tr>
      <w:tr w:rsidR="00B36FBC" w:rsidRPr="005B7A9D" w:rsidTr="00FF0040">
        <w:trPr>
          <w:trHeight w:val="260"/>
        </w:trPr>
        <w:tc>
          <w:tcPr>
            <w:tcW w:w="1809" w:type="dxa"/>
          </w:tcPr>
          <w:p w:rsidR="00B36FBC" w:rsidRPr="00FF0040" w:rsidRDefault="00B36FBC" w:rsidP="00FF0040">
            <w:pPr>
              <w:pStyle w:val="Heading2"/>
              <w:spacing w:before="0" w:line="276" w:lineRule="auto"/>
              <w:rPr>
                <w:rFonts w:ascii="Arial" w:hAnsi="Arial" w:cs="Arial"/>
                <w:color w:val="595959"/>
                <w:sz w:val="22"/>
                <w:szCs w:val="22"/>
              </w:rPr>
            </w:pP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>16: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45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 xml:space="preserve"> – 1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7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>: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val="ru-RU"/>
              </w:rPr>
              <w:t>00</w:t>
            </w:r>
          </w:p>
        </w:tc>
        <w:tc>
          <w:tcPr>
            <w:tcW w:w="6379" w:type="dxa"/>
          </w:tcPr>
          <w:p w:rsidR="00B36FBC" w:rsidRPr="00FF0040" w:rsidRDefault="00B36FBC" w:rsidP="00FF0040">
            <w:pPr>
              <w:pStyle w:val="Heading2"/>
              <w:spacing w:before="0" w:line="276" w:lineRule="auto"/>
              <w:rPr>
                <w:rFonts w:ascii="Arial" w:hAnsi="Arial" w:cs="Arial"/>
                <w:bCs w:val="0"/>
                <w:color w:val="595959"/>
                <w:sz w:val="22"/>
                <w:szCs w:val="22"/>
                <w:lang w:val="ru-RU"/>
              </w:rPr>
            </w:pPr>
            <w:r w:rsidRPr="00FF0040">
              <w:rPr>
                <w:rFonts w:ascii="Arial" w:hAnsi="Arial" w:cs="Arial"/>
                <w:bCs w:val="0"/>
                <w:color w:val="595959"/>
                <w:sz w:val="22"/>
                <w:szCs w:val="22"/>
                <w:lang w:val="ru-RU"/>
              </w:rPr>
              <w:t>Дискуссия. Закрытие семинара</w:t>
            </w:r>
          </w:p>
        </w:tc>
        <w:tc>
          <w:tcPr>
            <w:tcW w:w="2126" w:type="dxa"/>
          </w:tcPr>
          <w:p w:rsidR="00B36FBC" w:rsidRPr="00FF0040" w:rsidRDefault="00B36FBC" w:rsidP="00FF0040">
            <w:pPr>
              <w:pStyle w:val="Heading2"/>
              <w:spacing w:before="0" w:line="276" w:lineRule="auto"/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ru-RU"/>
              </w:rPr>
            </w:pPr>
            <w:r w:rsidRPr="00FF0040"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ru-RU"/>
              </w:rPr>
              <w:t>Мещеулов Н.В.</w:t>
            </w:r>
          </w:p>
        </w:tc>
      </w:tr>
      <w:tr w:rsidR="00B36FBC" w:rsidRPr="005B7A9D" w:rsidTr="00FF0040">
        <w:trPr>
          <w:trHeight w:val="260"/>
        </w:trPr>
        <w:tc>
          <w:tcPr>
            <w:tcW w:w="1809" w:type="dxa"/>
          </w:tcPr>
          <w:p w:rsidR="00B36FBC" w:rsidRPr="00FF0040" w:rsidRDefault="00B36FBC" w:rsidP="00FF0040">
            <w:pPr>
              <w:pStyle w:val="Heading2"/>
              <w:spacing w:before="0" w:line="276" w:lineRule="auto"/>
              <w:rPr>
                <w:rFonts w:ascii="Arial" w:hAnsi="Arial" w:cs="Arial"/>
                <w:color w:val="595959"/>
                <w:sz w:val="22"/>
                <w:szCs w:val="22"/>
              </w:rPr>
            </w:pPr>
          </w:p>
        </w:tc>
        <w:tc>
          <w:tcPr>
            <w:tcW w:w="6379" w:type="dxa"/>
          </w:tcPr>
          <w:p w:rsidR="00B36FBC" w:rsidRPr="00FF0040" w:rsidRDefault="00B36FBC" w:rsidP="00FF0040">
            <w:pPr>
              <w:pStyle w:val="Heading2"/>
              <w:spacing w:before="0" w:line="276" w:lineRule="auto"/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B36FBC" w:rsidRPr="00FF0040" w:rsidRDefault="00B36FBC" w:rsidP="00FF0040">
            <w:pPr>
              <w:pStyle w:val="Heading2"/>
              <w:spacing w:before="0" w:line="276" w:lineRule="auto"/>
              <w:rPr>
                <w:rFonts w:ascii="Arial" w:hAnsi="Arial" w:cs="Arial"/>
                <w:b w:val="0"/>
                <w:bCs w:val="0"/>
                <w:color w:val="595959"/>
                <w:sz w:val="22"/>
                <w:szCs w:val="22"/>
                <w:lang w:val="ru-RU"/>
              </w:rPr>
            </w:pPr>
          </w:p>
        </w:tc>
      </w:tr>
      <w:tr w:rsidR="00B36FBC" w:rsidRPr="005B7A9D" w:rsidTr="00FF0040">
        <w:trPr>
          <w:trHeight w:val="260"/>
        </w:trPr>
        <w:tc>
          <w:tcPr>
            <w:tcW w:w="1809" w:type="dxa"/>
          </w:tcPr>
          <w:p w:rsidR="00B36FBC" w:rsidRPr="00FF0040" w:rsidRDefault="00B36FBC" w:rsidP="00FF0040">
            <w:pPr>
              <w:pStyle w:val="Heading2"/>
              <w:spacing w:before="0" w:line="276" w:lineRule="auto"/>
              <w:rPr>
                <w:rFonts w:ascii="Arial" w:hAnsi="Arial" w:cs="Arial"/>
                <w:color w:val="595959"/>
                <w:sz w:val="22"/>
                <w:szCs w:val="22"/>
              </w:rPr>
            </w:pPr>
          </w:p>
        </w:tc>
        <w:tc>
          <w:tcPr>
            <w:tcW w:w="6379" w:type="dxa"/>
          </w:tcPr>
          <w:p w:rsidR="00B36FBC" w:rsidRPr="00FF0040" w:rsidRDefault="00B36FBC" w:rsidP="00FF0040">
            <w:pPr>
              <w:pStyle w:val="Heading2"/>
              <w:spacing w:before="0" w:line="276" w:lineRule="auto"/>
              <w:ind w:left="26"/>
              <w:rPr>
                <w:rFonts w:ascii="Arial" w:hAnsi="Arial" w:cs="Arial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</w:tcPr>
          <w:p w:rsidR="00B36FBC" w:rsidRPr="00FF0040" w:rsidRDefault="00B36FBC" w:rsidP="00FF0040">
            <w:pPr>
              <w:spacing w:before="0" w:after="0" w:line="276" w:lineRule="auto"/>
              <w:rPr>
                <w:rFonts w:cs="Arial"/>
                <w:b/>
                <w:bCs/>
                <w:lang w:val="ru-RU"/>
              </w:rPr>
            </w:pPr>
          </w:p>
        </w:tc>
      </w:tr>
    </w:tbl>
    <w:tbl>
      <w:tblPr>
        <w:tblW w:w="0" w:type="auto"/>
        <w:tblLook w:val="00A0"/>
      </w:tblPr>
      <w:tblGrid>
        <w:gridCol w:w="10420"/>
      </w:tblGrid>
      <w:tr w:rsidR="00B36FBC" w:rsidRPr="005B7A9D" w:rsidTr="00FF0040">
        <w:tc>
          <w:tcPr>
            <w:tcW w:w="10420" w:type="dxa"/>
          </w:tcPr>
          <w:p w:rsidR="00B36FBC" w:rsidRPr="00FF0040" w:rsidRDefault="00B36FBC" w:rsidP="00FF0040">
            <w:pPr>
              <w:spacing w:before="0" w:after="0" w:line="276" w:lineRule="auto"/>
              <w:contextualSpacing/>
              <w:rPr>
                <w:rFonts w:cs="Arial"/>
                <w:b/>
                <w:color w:val="595959"/>
                <w:lang w:val="ru-RU"/>
              </w:rPr>
            </w:pPr>
            <w:r w:rsidRPr="00FF0040">
              <w:rPr>
                <w:rFonts w:cs="Arial"/>
                <w:b/>
                <w:color w:val="595959"/>
                <w:lang w:val="ru-RU"/>
              </w:rPr>
              <w:t>Контактная информация</w:t>
            </w:r>
          </w:p>
          <w:p w:rsidR="00B36FBC" w:rsidRPr="00FF0040" w:rsidRDefault="00B36FBC" w:rsidP="00FF0040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contextualSpacing/>
              <w:rPr>
                <w:rFonts w:ascii="Arial" w:hAnsi="Arial" w:cs="Arial"/>
                <w:color w:val="595959"/>
                <w:sz w:val="22"/>
                <w:szCs w:val="22"/>
                <w:lang w:eastAsia="de-DE"/>
              </w:rPr>
            </w:pPr>
            <w:r w:rsidRPr="00FF0040">
              <w:rPr>
                <w:rFonts w:ascii="Arial" w:hAnsi="Arial" w:cs="Arial"/>
                <w:color w:val="595959"/>
                <w:sz w:val="22"/>
                <w:szCs w:val="22"/>
                <w:lang w:eastAsia="de-DE"/>
              </w:rPr>
              <w:t>Мещеулов Никита Владимирович</w:t>
            </w:r>
          </w:p>
          <w:p w:rsidR="00B36FBC" w:rsidRPr="00FF0040" w:rsidRDefault="00B36FBC" w:rsidP="00FF0040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contextualSpacing/>
              <w:rPr>
                <w:rFonts w:ascii="Arial" w:hAnsi="Arial" w:cs="Arial"/>
                <w:color w:val="595959"/>
                <w:sz w:val="22"/>
                <w:szCs w:val="22"/>
                <w:lang w:eastAsia="de-DE"/>
              </w:rPr>
            </w:pPr>
            <w:r w:rsidRPr="00FF0040">
              <w:rPr>
                <w:rFonts w:ascii="Arial" w:hAnsi="Arial" w:cs="Arial"/>
                <w:color w:val="595959"/>
                <w:sz w:val="22"/>
                <w:szCs w:val="22"/>
                <w:lang w:eastAsia="de-DE"/>
              </w:rPr>
              <w:t>+7 962 788 41 21</w:t>
            </w:r>
          </w:p>
          <w:p w:rsidR="00B36FBC" w:rsidRPr="00FF0040" w:rsidRDefault="00B36FBC" w:rsidP="00FF0040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contextualSpacing/>
              <w:rPr>
                <w:rFonts w:ascii="Arial" w:hAnsi="Arial" w:cs="Arial"/>
                <w:color w:val="595959"/>
                <w:sz w:val="22"/>
                <w:szCs w:val="22"/>
                <w:lang w:eastAsia="de-DE"/>
              </w:rPr>
            </w:pPr>
            <w:hyperlink r:id="rId7" w:history="1">
              <w:r w:rsidRPr="00FF0040">
                <w:rPr>
                  <w:rStyle w:val="Hyperlink"/>
                  <w:rFonts w:ascii="Arial" w:hAnsi="Arial" w:cs="Arial"/>
                  <w:sz w:val="22"/>
                  <w:szCs w:val="22"/>
                  <w:lang w:eastAsia="de-DE"/>
                </w:rPr>
                <w:t>ckm.tsuab@mail.ru</w:t>
              </w:r>
            </w:hyperlink>
          </w:p>
          <w:p w:rsidR="00B36FBC" w:rsidRPr="00FF0040" w:rsidRDefault="00B36FBC" w:rsidP="00FF0040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contextualSpacing/>
              <w:rPr>
                <w:rFonts w:ascii="Arial" w:hAnsi="Arial" w:cs="Arial"/>
                <w:color w:val="595959"/>
                <w:sz w:val="22"/>
                <w:szCs w:val="22"/>
                <w:lang w:eastAsia="de-DE"/>
              </w:rPr>
            </w:pPr>
            <w:r w:rsidRPr="00FF0040">
              <w:rPr>
                <w:rFonts w:ascii="Arial" w:hAnsi="Arial" w:cs="Arial"/>
                <w:color w:val="595959"/>
                <w:sz w:val="22"/>
                <w:szCs w:val="22"/>
                <w:lang w:eastAsia="de-DE"/>
              </w:rPr>
              <w:t>пл. Соляная 2, 634003 Томск, Россия. ТГАСУ, 1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</w:rPr>
              <w:t xml:space="preserve"> к</w:t>
            </w:r>
            <w:r w:rsidRPr="00FF0040">
              <w:rPr>
                <w:rFonts w:ascii="Arial" w:hAnsi="Arial" w:cs="Arial"/>
                <w:color w:val="595959"/>
                <w:sz w:val="22"/>
                <w:szCs w:val="22"/>
                <w:lang w:eastAsia="de-DE"/>
              </w:rPr>
              <w:t>орпус, аудитория 302а.</w:t>
            </w:r>
          </w:p>
        </w:tc>
      </w:tr>
    </w:tbl>
    <w:p w:rsidR="00B36FBC" w:rsidRPr="0061478F" w:rsidRDefault="00B36FBC" w:rsidP="00175EFA">
      <w:pPr>
        <w:spacing w:before="0" w:after="0" w:line="240" w:lineRule="auto"/>
        <w:rPr>
          <w:rFonts w:ascii="Calibri" w:hAnsi="Calibri"/>
          <w:color w:val="595959"/>
          <w:sz w:val="24"/>
          <w:szCs w:val="24"/>
          <w:lang w:val="ru-RU"/>
        </w:rPr>
      </w:pPr>
    </w:p>
    <w:sectPr w:rsidR="00B36FBC" w:rsidRPr="0061478F" w:rsidSect="00AC68F9">
      <w:headerReference w:type="even" r:id="rId8"/>
      <w:headerReference w:type="default" r:id="rId9"/>
      <w:footerReference w:type="default" r:id="rId10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FBC" w:rsidRDefault="00B36FBC" w:rsidP="007C2862">
      <w:pPr>
        <w:spacing w:before="0" w:after="0" w:line="240" w:lineRule="auto"/>
      </w:pPr>
      <w:r>
        <w:separator/>
      </w:r>
    </w:p>
  </w:endnote>
  <w:endnote w:type="continuationSeparator" w:id="0">
    <w:p w:rsidR="00B36FBC" w:rsidRDefault="00B36FBC" w:rsidP="007C28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BC" w:rsidRDefault="00B36FBC">
    <w:pPr>
      <w:pStyle w:val="Footer"/>
      <w:jc w:val="right"/>
    </w:pPr>
    <w:fldSimple w:instr="PAGE   \* MERGEFORMAT">
      <w:r w:rsidRPr="00712625">
        <w:rPr>
          <w:noProof/>
          <w:lang w:val="ru-RU"/>
        </w:rPr>
        <w:t>2</w:t>
      </w:r>
    </w:fldSimple>
  </w:p>
  <w:p w:rsidR="00B36FBC" w:rsidRDefault="00B36F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FBC" w:rsidRDefault="00B36FBC" w:rsidP="007C2862">
      <w:pPr>
        <w:spacing w:before="0" w:after="0" w:line="240" w:lineRule="auto"/>
      </w:pPr>
      <w:r>
        <w:separator/>
      </w:r>
    </w:p>
  </w:footnote>
  <w:footnote w:type="continuationSeparator" w:id="0">
    <w:p w:rsidR="00B36FBC" w:rsidRDefault="00B36FBC" w:rsidP="007C28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BC" w:rsidRDefault="00B36FBC" w:rsidP="00FF0040">
    <w:pPr>
      <w:pStyle w:val="Header"/>
      <w:tabs>
        <w:tab w:val="clear" w:pos="4677"/>
        <w:tab w:val="clear" w:pos="9355"/>
        <w:tab w:val="center" w:pos="5102"/>
        <w:tab w:val="right" w:pos="10204"/>
      </w:tabs>
    </w:pPr>
    <w:r>
      <w:t>[Type text]</w:t>
    </w:r>
    <w:r>
      <w:tab/>
      <w:t>[Type text]</w:t>
    </w:r>
    <w:r>
      <w:tab/>
      <w:t>[Type text]</w:t>
    </w:r>
  </w:p>
  <w:p w:rsidR="00B36FBC" w:rsidRDefault="00B36F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FBC" w:rsidRDefault="00B36FBC" w:rsidP="00FF0040">
    <w:pPr>
      <w:pStyle w:val="Header"/>
      <w:tabs>
        <w:tab w:val="clear" w:pos="4677"/>
        <w:tab w:val="clear" w:pos="9355"/>
        <w:tab w:val="center" w:pos="5102"/>
        <w:tab w:val="right" w:pos="10204"/>
      </w:tabs>
    </w:pPr>
    <w:r w:rsidRPr="00FF0040"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7" type="#_x0000_t75" style="width:62.25pt;height:60.75pt;visibility:visible">
          <v:imagedata r:id="rId1" o:title="" cropbottom="11128f"/>
        </v:shape>
      </w:pict>
    </w:r>
    <w:r>
      <w:tab/>
    </w:r>
    <w:r>
      <w:rPr>
        <w:rFonts w:ascii="Helvetica" w:hAnsi="Helvetica" w:cs="Helvetica"/>
        <w:noProof/>
        <w:sz w:val="24"/>
        <w:szCs w:val="24"/>
        <w:lang w:val="ru-RU" w:eastAsia="ru-RU"/>
      </w:rPr>
      <w:tab/>
    </w:r>
    <w:r w:rsidRPr="00FF0040">
      <w:rPr>
        <w:rFonts w:ascii="Helvetica" w:hAnsi="Helvetica" w:cs="Helvetica"/>
        <w:noProof/>
        <w:sz w:val="24"/>
        <w:szCs w:val="24"/>
        <w:lang w:val="ru-RU" w:eastAsia="ru-RU"/>
      </w:rPr>
      <w:pict>
        <v:shape id="Picture 1" o:spid="_x0000_i1028" type="#_x0000_t75" style="width:131.25pt;height:43.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00692"/>
    <w:multiLevelType w:val="hybridMultilevel"/>
    <w:tmpl w:val="A7A4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C20E41"/>
    <w:multiLevelType w:val="hybridMultilevel"/>
    <w:tmpl w:val="A7A4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AC6A2A"/>
    <w:multiLevelType w:val="hybridMultilevel"/>
    <w:tmpl w:val="BD7836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195C47"/>
    <w:multiLevelType w:val="hybridMultilevel"/>
    <w:tmpl w:val="A7A4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C11FE8"/>
    <w:multiLevelType w:val="hybridMultilevel"/>
    <w:tmpl w:val="A7A4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9F556C"/>
    <w:multiLevelType w:val="hybridMultilevel"/>
    <w:tmpl w:val="A7A4D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27B"/>
    <w:rsid w:val="0000011E"/>
    <w:rsid w:val="00001ABB"/>
    <w:rsid w:val="00001C9E"/>
    <w:rsid w:val="00003087"/>
    <w:rsid w:val="00004377"/>
    <w:rsid w:val="000101B4"/>
    <w:rsid w:val="00013671"/>
    <w:rsid w:val="000243A3"/>
    <w:rsid w:val="0002570F"/>
    <w:rsid w:val="00030610"/>
    <w:rsid w:val="00030DC9"/>
    <w:rsid w:val="00031B64"/>
    <w:rsid w:val="00037442"/>
    <w:rsid w:val="00040BD6"/>
    <w:rsid w:val="00040D8D"/>
    <w:rsid w:val="00044240"/>
    <w:rsid w:val="00045343"/>
    <w:rsid w:val="000517B5"/>
    <w:rsid w:val="00052450"/>
    <w:rsid w:val="00053FF7"/>
    <w:rsid w:val="0005583D"/>
    <w:rsid w:val="0006691F"/>
    <w:rsid w:val="00066C2C"/>
    <w:rsid w:val="00071C93"/>
    <w:rsid w:val="00075DB8"/>
    <w:rsid w:val="00076343"/>
    <w:rsid w:val="00081B28"/>
    <w:rsid w:val="000830C6"/>
    <w:rsid w:val="00084FE5"/>
    <w:rsid w:val="00087FE0"/>
    <w:rsid w:val="00092AB4"/>
    <w:rsid w:val="00094992"/>
    <w:rsid w:val="00094A56"/>
    <w:rsid w:val="000A1D5B"/>
    <w:rsid w:val="000A5984"/>
    <w:rsid w:val="000A5A28"/>
    <w:rsid w:val="000B0CDC"/>
    <w:rsid w:val="000B1970"/>
    <w:rsid w:val="000B2C00"/>
    <w:rsid w:val="000B4FCE"/>
    <w:rsid w:val="000B524D"/>
    <w:rsid w:val="000B7671"/>
    <w:rsid w:val="000B7F77"/>
    <w:rsid w:val="000C10C5"/>
    <w:rsid w:val="000C1811"/>
    <w:rsid w:val="000C782D"/>
    <w:rsid w:val="000E0B08"/>
    <w:rsid w:val="000E2438"/>
    <w:rsid w:val="000E4948"/>
    <w:rsid w:val="000F761E"/>
    <w:rsid w:val="000F76F0"/>
    <w:rsid w:val="00100BC2"/>
    <w:rsid w:val="00103096"/>
    <w:rsid w:val="00105A74"/>
    <w:rsid w:val="00111275"/>
    <w:rsid w:val="001122DF"/>
    <w:rsid w:val="00114185"/>
    <w:rsid w:val="00114C04"/>
    <w:rsid w:val="0012063C"/>
    <w:rsid w:val="00121A21"/>
    <w:rsid w:val="00122CDD"/>
    <w:rsid w:val="001234D3"/>
    <w:rsid w:val="00124A4A"/>
    <w:rsid w:val="00125884"/>
    <w:rsid w:val="001355CC"/>
    <w:rsid w:val="00137572"/>
    <w:rsid w:val="0013769D"/>
    <w:rsid w:val="001425DF"/>
    <w:rsid w:val="00143158"/>
    <w:rsid w:val="00145FE8"/>
    <w:rsid w:val="00152322"/>
    <w:rsid w:val="0015403A"/>
    <w:rsid w:val="001571DE"/>
    <w:rsid w:val="00160124"/>
    <w:rsid w:val="00160F59"/>
    <w:rsid w:val="001618C2"/>
    <w:rsid w:val="00161CB9"/>
    <w:rsid w:val="0016283E"/>
    <w:rsid w:val="00165E07"/>
    <w:rsid w:val="00170F5E"/>
    <w:rsid w:val="0017176E"/>
    <w:rsid w:val="00173452"/>
    <w:rsid w:val="001735B2"/>
    <w:rsid w:val="00174E86"/>
    <w:rsid w:val="00175EFA"/>
    <w:rsid w:val="00181504"/>
    <w:rsid w:val="00181D05"/>
    <w:rsid w:val="00181F1A"/>
    <w:rsid w:val="00186EC5"/>
    <w:rsid w:val="00193825"/>
    <w:rsid w:val="001968EB"/>
    <w:rsid w:val="001A572F"/>
    <w:rsid w:val="001A6955"/>
    <w:rsid w:val="001B4BAC"/>
    <w:rsid w:val="001D71A4"/>
    <w:rsid w:val="001E30C8"/>
    <w:rsid w:val="001E5CFB"/>
    <w:rsid w:val="001E5EC0"/>
    <w:rsid w:val="001E7398"/>
    <w:rsid w:val="001E7646"/>
    <w:rsid w:val="001F4D4C"/>
    <w:rsid w:val="001F5370"/>
    <w:rsid w:val="002066D7"/>
    <w:rsid w:val="00214738"/>
    <w:rsid w:val="00217756"/>
    <w:rsid w:val="00220ACF"/>
    <w:rsid w:val="00225D97"/>
    <w:rsid w:val="002263CB"/>
    <w:rsid w:val="00226492"/>
    <w:rsid w:val="00226ED5"/>
    <w:rsid w:val="002271F7"/>
    <w:rsid w:val="0023030B"/>
    <w:rsid w:val="0023058C"/>
    <w:rsid w:val="0023118F"/>
    <w:rsid w:val="00231F5F"/>
    <w:rsid w:val="00236F72"/>
    <w:rsid w:val="0024229E"/>
    <w:rsid w:val="0025147E"/>
    <w:rsid w:val="002539D5"/>
    <w:rsid w:val="00254D5C"/>
    <w:rsid w:val="00255C5C"/>
    <w:rsid w:val="002566C7"/>
    <w:rsid w:val="00260844"/>
    <w:rsid w:val="00260B0C"/>
    <w:rsid w:val="002634AA"/>
    <w:rsid w:val="00265E68"/>
    <w:rsid w:val="00272FB6"/>
    <w:rsid w:val="002771DB"/>
    <w:rsid w:val="00277327"/>
    <w:rsid w:val="0028235F"/>
    <w:rsid w:val="0028365C"/>
    <w:rsid w:val="00283D8F"/>
    <w:rsid w:val="0028411B"/>
    <w:rsid w:val="002959BB"/>
    <w:rsid w:val="00295C3E"/>
    <w:rsid w:val="002A4302"/>
    <w:rsid w:val="002B27CF"/>
    <w:rsid w:val="002B33D1"/>
    <w:rsid w:val="002B4020"/>
    <w:rsid w:val="002B58B1"/>
    <w:rsid w:val="002B5FC0"/>
    <w:rsid w:val="002B6F1B"/>
    <w:rsid w:val="002C0EA3"/>
    <w:rsid w:val="002C4B58"/>
    <w:rsid w:val="002D151A"/>
    <w:rsid w:val="002D5C1C"/>
    <w:rsid w:val="002E0CB2"/>
    <w:rsid w:val="002E1B5C"/>
    <w:rsid w:val="002E516D"/>
    <w:rsid w:val="002E7712"/>
    <w:rsid w:val="002E7A8B"/>
    <w:rsid w:val="002E7F47"/>
    <w:rsid w:val="002F1AF1"/>
    <w:rsid w:val="0030101C"/>
    <w:rsid w:val="00302860"/>
    <w:rsid w:val="00307323"/>
    <w:rsid w:val="00310FAC"/>
    <w:rsid w:val="00315837"/>
    <w:rsid w:val="00316A23"/>
    <w:rsid w:val="00316FBE"/>
    <w:rsid w:val="00317B11"/>
    <w:rsid w:val="003232D9"/>
    <w:rsid w:val="00324A52"/>
    <w:rsid w:val="00331CD0"/>
    <w:rsid w:val="003400C4"/>
    <w:rsid w:val="00366B32"/>
    <w:rsid w:val="00367EA1"/>
    <w:rsid w:val="00374DB7"/>
    <w:rsid w:val="003774AA"/>
    <w:rsid w:val="00387EBD"/>
    <w:rsid w:val="00387F6C"/>
    <w:rsid w:val="003906C4"/>
    <w:rsid w:val="00390EAC"/>
    <w:rsid w:val="00391114"/>
    <w:rsid w:val="0039160C"/>
    <w:rsid w:val="00393289"/>
    <w:rsid w:val="003950ED"/>
    <w:rsid w:val="003A264A"/>
    <w:rsid w:val="003A4B43"/>
    <w:rsid w:val="003B049F"/>
    <w:rsid w:val="003B0856"/>
    <w:rsid w:val="003B127B"/>
    <w:rsid w:val="003B5366"/>
    <w:rsid w:val="003C2801"/>
    <w:rsid w:val="003C2990"/>
    <w:rsid w:val="003C4CBE"/>
    <w:rsid w:val="003C5B5E"/>
    <w:rsid w:val="003C67EC"/>
    <w:rsid w:val="003D1E56"/>
    <w:rsid w:val="003D4AF5"/>
    <w:rsid w:val="003D6A79"/>
    <w:rsid w:val="003D765A"/>
    <w:rsid w:val="003E4B81"/>
    <w:rsid w:val="003F0BA6"/>
    <w:rsid w:val="003F2337"/>
    <w:rsid w:val="003F4D15"/>
    <w:rsid w:val="00404766"/>
    <w:rsid w:val="00405B7E"/>
    <w:rsid w:val="00405E0A"/>
    <w:rsid w:val="00415750"/>
    <w:rsid w:val="00415D1B"/>
    <w:rsid w:val="0042255D"/>
    <w:rsid w:val="00422C09"/>
    <w:rsid w:val="0042369F"/>
    <w:rsid w:val="0042740F"/>
    <w:rsid w:val="00433937"/>
    <w:rsid w:val="00441FF2"/>
    <w:rsid w:val="004424A4"/>
    <w:rsid w:val="00442FC6"/>
    <w:rsid w:val="00444B88"/>
    <w:rsid w:val="004451F3"/>
    <w:rsid w:val="004472AF"/>
    <w:rsid w:val="00460A8A"/>
    <w:rsid w:val="00461363"/>
    <w:rsid w:val="00461391"/>
    <w:rsid w:val="0046725F"/>
    <w:rsid w:val="004702E2"/>
    <w:rsid w:val="00470706"/>
    <w:rsid w:val="00474523"/>
    <w:rsid w:val="004758BE"/>
    <w:rsid w:val="004779F4"/>
    <w:rsid w:val="004823AA"/>
    <w:rsid w:val="00484A9F"/>
    <w:rsid w:val="0048655C"/>
    <w:rsid w:val="004949C9"/>
    <w:rsid w:val="00495C74"/>
    <w:rsid w:val="004976B2"/>
    <w:rsid w:val="004A0B21"/>
    <w:rsid w:val="004A1299"/>
    <w:rsid w:val="004A1562"/>
    <w:rsid w:val="004A1C1B"/>
    <w:rsid w:val="004A4586"/>
    <w:rsid w:val="004A487C"/>
    <w:rsid w:val="004A69D4"/>
    <w:rsid w:val="004B02AE"/>
    <w:rsid w:val="004B17CE"/>
    <w:rsid w:val="004B2093"/>
    <w:rsid w:val="004B5EDD"/>
    <w:rsid w:val="004B70EF"/>
    <w:rsid w:val="004C0695"/>
    <w:rsid w:val="004C10C6"/>
    <w:rsid w:val="004C2473"/>
    <w:rsid w:val="004C43FC"/>
    <w:rsid w:val="004C49A6"/>
    <w:rsid w:val="004D2DA0"/>
    <w:rsid w:val="004D30BB"/>
    <w:rsid w:val="004E6FD2"/>
    <w:rsid w:val="004F0E71"/>
    <w:rsid w:val="004F1F06"/>
    <w:rsid w:val="004F6245"/>
    <w:rsid w:val="004F7152"/>
    <w:rsid w:val="00500350"/>
    <w:rsid w:val="00501353"/>
    <w:rsid w:val="005025C0"/>
    <w:rsid w:val="005049AE"/>
    <w:rsid w:val="00513A5B"/>
    <w:rsid w:val="00524AD5"/>
    <w:rsid w:val="00524C49"/>
    <w:rsid w:val="005261CB"/>
    <w:rsid w:val="00533781"/>
    <w:rsid w:val="00533E7C"/>
    <w:rsid w:val="00535440"/>
    <w:rsid w:val="005402FF"/>
    <w:rsid w:val="00545AEC"/>
    <w:rsid w:val="00556B83"/>
    <w:rsid w:val="005600A7"/>
    <w:rsid w:val="0056208D"/>
    <w:rsid w:val="00566C07"/>
    <w:rsid w:val="00574443"/>
    <w:rsid w:val="00575977"/>
    <w:rsid w:val="00581533"/>
    <w:rsid w:val="005848DC"/>
    <w:rsid w:val="00585250"/>
    <w:rsid w:val="00597E0E"/>
    <w:rsid w:val="005A582D"/>
    <w:rsid w:val="005B1963"/>
    <w:rsid w:val="005B3BBA"/>
    <w:rsid w:val="005B3E12"/>
    <w:rsid w:val="005B7A9D"/>
    <w:rsid w:val="005C069D"/>
    <w:rsid w:val="005C1757"/>
    <w:rsid w:val="005C60DF"/>
    <w:rsid w:val="005D0F66"/>
    <w:rsid w:val="005D22FB"/>
    <w:rsid w:val="005D2392"/>
    <w:rsid w:val="005D734B"/>
    <w:rsid w:val="005E0142"/>
    <w:rsid w:val="005E09B2"/>
    <w:rsid w:val="005E2926"/>
    <w:rsid w:val="005E602A"/>
    <w:rsid w:val="005E7AF6"/>
    <w:rsid w:val="005F0971"/>
    <w:rsid w:val="00605A01"/>
    <w:rsid w:val="00605D60"/>
    <w:rsid w:val="00607A87"/>
    <w:rsid w:val="00610BE1"/>
    <w:rsid w:val="0061182D"/>
    <w:rsid w:val="0061478F"/>
    <w:rsid w:val="00616EF2"/>
    <w:rsid w:val="00621838"/>
    <w:rsid w:val="00630C6D"/>
    <w:rsid w:val="006361C0"/>
    <w:rsid w:val="0063749F"/>
    <w:rsid w:val="00640B6A"/>
    <w:rsid w:val="0064354B"/>
    <w:rsid w:val="00646C90"/>
    <w:rsid w:val="00660CDB"/>
    <w:rsid w:val="00666193"/>
    <w:rsid w:val="00666585"/>
    <w:rsid w:val="00666E86"/>
    <w:rsid w:val="006757AB"/>
    <w:rsid w:val="00676CBC"/>
    <w:rsid w:val="00687308"/>
    <w:rsid w:val="00693387"/>
    <w:rsid w:val="00693825"/>
    <w:rsid w:val="00693988"/>
    <w:rsid w:val="00696C4D"/>
    <w:rsid w:val="006A0641"/>
    <w:rsid w:val="006A0D60"/>
    <w:rsid w:val="006A17EF"/>
    <w:rsid w:val="006A369A"/>
    <w:rsid w:val="006A3841"/>
    <w:rsid w:val="006A5B05"/>
    <w:rsid w:val="006A7B26"/>
    <w:rsid w:val="006B1EBD"/>
    <w:rsid w:val="006B2E31"/>
    <w:rsid w:val="006B3A9F"/>
    <w:rsid w:val="006B3DF4"/>
    <w:rsid w:val="006C2567"/>
    <w:rsid w:val="006D1EE5"/>
    <w:rsid w:val="006D360D"/>
    <w:rsid w:val="006D542B"/>
    <w:rsid w:val="006D71DE"/>
    <w:rsid w:val="006E0424"/>
    <w:rsid w:val="006E0BC6"/>
    <w:rsid w:val="006E1883"/>
    <w:rsid w:val="006E26A2"/>
    <w:rsid w:val="006E6E6F"/>
    <w:rsid w:val="006E762E"/>
    <w:rsid w:val="006E78DC"/>
    <w:rsid w:val="006F6F32"/>
    <w:rsid w:val="0070360E"/>
    <w:rsid w:val="0070607E"/>
    <w:rsid w:val="00712625"/>
    <w:rsid w:val="00722D8B"/>
    <w:rsid w:val="007313C0"/>
    <w:rsid w:val="00732BA0"/>
    <w:rsid w:val="00736C95"/>
    <w:rsid w:val="00741DB9"/>
    <w:rsid w:val="007503F6"/>
    <w:rsid w:val="00750C5D"/>
    <w:rsid w:val="00756E6B"/>
    <w:rsid w:val="00757AF7"/>
    <w:rsid w:val="00761722"/>
    <w:rsid w:val="007654BD"/>
    <w:rsid w:val="00770DD1"/>
    <w:rsid w:val="007748BC"/>
    <w:rsid w:val="00781F8B"/>
    <w:rsid w:val="007869BE"/>
    <w:rsid w:val="00793B52"/>
    <w:rsid w:val="00794550"/>
    <w:rsid w:val="00796DDB"/>
    <w:rsid w:val="007A0925"/>
    <w:rsid w:val="007A142A"/>
    <w:rsid w:val="007A1643"/>
    <w:rsid w:val="007A4F17"/>
    <w:rsid w:val="007A5460"/>
    <w:rsid w:val="007A692C"/>
    <w:rsid w:val="007B0A62"/>
    <w:rsid w:val="007B11AB"/>
    <w:rsid w:val="007B192C"/>
    <w:rsid w:val="007B1F01"/>
    <w:rsid w:val="007C2862"/>
    <w:rsid w:val="007C3093"/>
    <w:rsid w:val="007C4726"/>
    <w:rsid w:val="007C5C28"/>
    <w:rsid w:val="007C7973"/>
    <w:rsid w:val="007D00D9"/>
    <w:rsid w:val="007D3127"/>
    <w:rsid w:val="007D3918"/>
    <w:rsid w:val="007E1796"/>
    <w:rsid w:val="007E1A14"/>
    <w:rsid w:val="007E3062"/>
    <w:rsid w:val="007E326C"/>
    <w:rsid w:val="007E369E"/>
    <w:rsid w:val="007E42F8"/>
    <w:rsid w:val="007E5350"/>
    <w:rsid w:val="007F605E"/>
    <w:rsid w:val="007F6498"/>
    <w:rsid w:val="008014A3"/>
    <w:rsid w:val="0080444D"/>
    <w:rsid w:val="0080477C"/>
    <w:rsid w:val="008062FC"/>
    <w:rsid w:val="0080664A"/>
    <w:rsid w:val="008104FE"/>
    <w:rsid w:val="008109A2"/>
    <w:rsid w:val="0081298F"/>
    <w:rsid w:val="00812E1B"/>
    <w:rsid w:val="008135E3"/>
    <w:rsid w:val="0082396D"/>
    <w:rsid w:val="008260F0"/>
    <w:rsid w:val="0082618F"/>
    <w:rsid w:val="00831325"/>
    <w:rsid w:val="00833285"/>
    <w:rsid w:val="008362C8"/>
    <w:rsid w:val="00836CCA"/>
    <w:rsid w:val="00852770"/>
    <w:rsid w:val="0085410D"/>
    <w:rsid w:val="00854BC7"/>
    <w:rsid w:val="008558ED"/>
    <w:rsid w:val="0085660F"/>
    <w:rsid w:val="008613B5"/>
    <w:rsid w:val="008627E9"/>
    <w:rsid w:val="00862804"/>
    <w:rsid w:val="00871737"/>
    <w:rsid w:val="00874F58"/>
    <w:rsid w:val="00875765"/>
    <w:rsid w:val="00876D74"/>
    <w:rsid w:val="00877765"/>
    <w:rsid w:val="008813B5"/>
    <w:rsid w:val="008818F0"/>
    <w:rsid w:val="00882AC1"/>
    <w:rsid w:val="00887180"/>
    <w:rsid w:val="00887D07"/>
    <w:rsid w:val="00894860"/>
    <w:rsid w:val="00896305"/>
    <w:rsid w:val="00896930"/>
    <w:rsid w:val="008A09BA"/>
    <w:rsid w:val="008B2E3E"/>
    <w:rsid w:val="008B5E9D"/>
    <w:rsid w:val="008B5F9E"/>
    <w:rsid w:val="008C088D"/>
    <w:rsid w:val="008C15D3"/>
    <w:rsid w:val="008C3BAB"/>
    <w:rsid w:val="008D0A98"/>
    <w:rsid w:val="008E1895"/>
    <w:rsid w:val="008E23CF"/>
    <w:rsid w:val="008E55B8"/>
    <w:rsid w:val="008F31BA"/>
    <w:rsid w:val="008F6E64"/>
    <w:rsid w:val="00907892"/>
    <w:rsid w:val="009226C0"/>
    <w:rsid w:val="0092453B"/>
    <w:rsid w:val="0092616E"/>
    <w:rsid w:val="00930312"/>
    <w:rsid w:val="00932272"/>
    <w:rsid w:val="009335DA"/>
    <w:rsid w:val="00940417"/>
    <w:rsid w:val="00944154"/>
    <w:rsid w:val="00950693"/>
    <w:rsid w:val="0095341A"/>
    <w:rsid w:val="00955B80"/>
    <w:rsid w:val="009578D4"/>
    <w:rsid w:val="00966C73"/>
    <w:rsid w:val="0097109F"/>
    <w:rsid w:val="00972933"/>
    <w:rsid w:val="00982AC4"/>
    <w:rsid w:val="00982BA4"/>
    <w:rsid w:val="00986755"/>
    <w:rsid w:val="0099183D"/>
    <w:rsid w:val="00991C7F"/>
    <w:rsid w:val="00993A65"/>
    <w:rsid w:val="00993DB3"/>
    <w:rsid w:val="00994AE0"/>
    <w:rsid w:val="009A1C0A"/>
    <w:rsid w:val="009A4F82"/>
    <w:rsid w:val="009A5C6F"/>
    <w:rsid w:val="009B4678"/>
    <w:rsid w:val="009B6FB7"/>
    <w:rsid w:val="009B7368"/>
    <w:rsid w:val="009C1EE4"/>
    <w:rsid w:val="009C6680"/>
    <w:rsid w:val="009D1F97"/>
    <w:rsid w:val="009D3E25"/>
    <w:rsid w:val="009D4E3A"/>
    <w:rsid w:val="009E5357"/>
    <w:rsid w:val="009E62FF"/>
    <w:rsid w:val="009E6D33"/>
    <w:rsid w:val="009E773E"/>
    <w:rsid w:val="009F74D3"/>
    <w:rsid w:val="00A044A5"/>
    <w:rsid w:val="00A06FE0"/>
    <w:rsid w:val="00A141ED"/>
    <w:rsid w:val="00A15AF9"/>
    <w:rsid w:val="00A1697B"/>
    <w:rsid w:val="00A24C67"/>
    <w:rsid w:val="00A2748E"/>
    <w:rsid w:val="00A30805"/>
    <w:rsid w:val="00A417A6"/>
    <w:rsid w:val="00A42724"/>
    <w:rsid w:val="00A4280C"/>
    <w:rsid w:val="00A4325E"/>
    <w:rsid w:val="00A50C24"/>
    <w:rsid w:val="00A55389"/>
    <w:rsid w:val="00A61780"/>
    <w:rsid w:val="00A62CFA"/>
    <w:rsid w:val="00A679E6"/>
    <w:rsid w:val="00A7218F"/>
    <w:rsid w:val="00A72A66"/>
    <w:rsid w:val="00A76CC9"/>
    <w:rsid w:val="00A8090F"/>
    <w:rsid w:val="00A81512"/>
    <w:rsid w:val="00A848DA"/>
    <w:rsid w:val="00A9151B"/>
    <w:rsid w:val="00A9243B"/>
    <w:rsid w:val="00A94DFB"/>
    <w:rsid w:val="00A978BE"/>
    <w:rsid w:val="00A97F3D"/>
    <w:rsid w:val="00AA17BE"/>
    <w:rsid w:val="00AB0312"/>
    <w:rsid w:val="00AB0527"/>
    <w:rsid w:val="00AB4049"/>
    <w:rsid w:val="00AC5A86"/>
    <w:rsid w:val="00AC5C37"/>
    <w:rsid w:val="00AC5E21"/>
    <w:rsid w:val="00AC68F9"/>
    <w:rsid w:val="00AE11AB"/>
    <w:rsid w:val="00AE15EC"/>
    <w:rsid w:val="00AE2D40"/>
    <w:rsid w:val="00AE3A41"/>
    <w:rsid w:val="00AF0B1D"/>
    <w:rsid w:val="00AF3060"/>
    <w:rsid w:val="00AF5CA1"/>
    <w:rsid w:val="00AF7883"/>
    <w:rsid w:val="00B01789"/>
    <w:rsid w:val="00B040F9"/>
    <w:rsid w:val="00B0437F"/>
    <w:rsid w:val="00B13C70"/>
    <w:rsid w:val="00B17370"/>
    <w:rsid w:val="00B20987"/>
    <w:rsid w:val="00B22378"/>
    <w:rsid w:val="00B24009"/>
    <w:rsid w:val="00B272BE"/>
    <w:rsid w:val="00B304EF"/>
    <w:rsid w:val="00B357ED"/>
    <w:rsid w:val="00B36FBC"/>
    <w:rsid w:val="00B3770A"/>
    <w:rsid w:val="00B4418F"/>
    <w:rsid w:val="00B45266"/>
    <w:rsid w:val="00B46924"/>
    <w:rsid w:val="00B4769E"/>
    <w:rsid w:val="00B540B8"/>
    <w:rsid w:val="00B568EF"/>
    <w:rsid w:val="00B57BFC"/>
    <w:rsid w:val="00B652F4"/>
    <w:rsid w:val="00B6712F"/>
    <w:rsid w:val="00B75682"/>
    <w:rsid w:val="00B75C7D"/>
    <w:rsid w:val="00B76C0F"/>
    <w:rsid w:val="00B854E1"/>
    <w:rsid w:val="00BA04C1"/>
    <w:rsid w:val="00BB06FE"/>
    <w:rsid w:val="00BB4F27"/>
    <w:rsid w:val="00BB78E3"/>
    <w:rsid w:val="00BC3D1D"/>
    <w:rsid w:val="00BC4AE1"/>
    <w:rsid w:val="00BC6167"/>
    <w:rsid w:val="00BC70A4"/>
    <w:rsid w:val="00BE35EE"/>
    <w:rsid w:val="00BF1D09"/>
    <w:rsid w:val="00C021A7"/>
    <w:rsid w:val="00C036F0"/>
    <w:rsid w:val="00C03C28"/>
    <w:rsid w:val="00C05287"/>
    <w:rsid w:val="00C05AB7"/>
    <w:rsid w:val="00C10046"/>
    <w:rsid w:val="00C10A3A"/>
    <w:rsid w:val="00C1322E"/>
    <w:rsid w:val="00C15368"/>
    <w:rsid w:val="00C20CB9"/>
    <w:rsid w:val="00C21479"/>
    <w:rsid w:val="00C25710"/>
    <w:rsid w:val="00C316EB"/>
    <w:rsid w:val="00C32B63"/>
    <w:rsid w:val="00C37796"/>
    <w:rsid w:val="00C37DE1"/>
    <w:rsid w:val="00C4199E"/>
    <w:rsid w:val="00C432E4"/>
    <w:rsid w:val="00C43A9C"/>
    <w:rsid w:val="00C458D3"/>
    <w:rsid w:val="00C47C0B"/>
    <w:rsid w:val="00C50458"/>
    <w:rsid w:val="00C514B1"/>
    <w:rsid w:val="00C5254F"/>
    <w:rsid w:val="00C5443B"/>
    <w:rsid w:val="00C55CA7"/>
    <w:rsid w:val="00C6133E"/>
    <w:rsid w:val="00C62017"/>
    <w:rsid w:val="00C62AC1"/>
    <w:rsid w:val="00C677D8"/>
    <w:rsid w:val="00C72F1B"/>
    <w:rsid w:val="00C7316F"/>
    <w:rsid w:val="00C84329"/>
    <w:rsid w:val="00C85826"/>
    <w:rsid w:val="00C86182"/>
    <w:rsid w:val="00C90FE0"/>
    <w:rsid w:val="00C9213F"/>
    <w:rsid w:val="00C95907"/>
    <w:rsid w:val="00C97215"/>
    <w:rsid w:val="00CA0286"/>
    <w:rsid w:val="00CA0C71"/>
    <w:rsid w:val="00CA12D8"/>
    <w:rsid w:val="00CA1D87"/>
    <w:rsid w:val="00CA2D21"/>
    <w:rsid w:val="00CA5757"/>
    <w:rsid w:val="00CB0AE2"/>
    <w:rsid w:val="00CC2B05"/>
    <w:rsid w:val="00CD1DAC"/>
    <w:rsid w:val="00CE02DB"/>
    <w:rsid w:val="00CE05C4"/>
    <w:rsid w:val="00CE294F"/>
    <w:rsid w:val="00CE7BD7"/>
    <w:rsid w:val="00D0175C"/>
    <w:rsid w:val="00D0266E"/>
    <w:rsid w:val="00D03B9B"/>
    <w:rsid w:val="00D040E5"/>
    <w:rsid w:val="00D105E2"/>
    <w:rsid w:val="00D133A7"/>
    <w:rsid w:val="00D1376E"/>
    <w:rsid w:val="00D14F59"/>
    <w:rsid w:val="00D15B79"/>
    <w:rsid w:val="00D173FA"/>
    <w:rsid w:val="00D209B7"/>
    <w:rsid w:val="00D27C4B"/>
    <w:rsid w:val="00D31AA6"/>
    <w:rsid w:val="00D3355B"/>
    <w:rsid w:val="00D34644"/>
    <w:rsid w:val="00D352DF"/>
    <w:rsid w:val="00D4024D"/>
    <w:rsid w:val="00D4319A"/>
    <w:rsid w:val="00D460A7"/>
    <w:rsid w:val="00D5141E"/>
    <w:rsid w:val="00D55FCF"/>
    <w:rsid w:val="00D566F1"/>
    <w:rsid w:val="00D56DC1"/>
    <w:rsid w:val="00D61A71"/>
    <w:rsid w:val="00D61F46"/>
    <w:rsid w:val="00D633C4"/>
    <w:rsid w:val="00D64131"/>
    <w:rsid w:val="00D6632C"/>
    <w:rsid w:val="00D705FE"/>
    <w:rsid w:val="00D70F90"/>
    <w:rsid w:val="00D72319"/>
    <w:rsid w:val="00D80CE1"/>
    <w:rsid w:val="00D82D63"/>
    <w:rsid w:val="00D8353E"/>
    <w:rsid w:val="00D8686E"/>
    <w:rsid w:val="00D93673"/>
    <w:rsid w:val="00D94B06"/>
    <w:rsid w:val="00D94D08"/>
    <w:rsid w:val="00D97DBB"/>
    <w:rsid w:val="00DA1845"/>
    <w:rsid w:val="00DA2A76"/>
    <w:rsid w:val="00DA5847"/>
    <w:rsid w:val="00DA7679"/>
    <w:rsid w:val="00DB1320"/>
    <w:rsid w:val="00DB1A4D"/>
    <w:rsid w:val="00DB4E69"/>
    <w:rsid w:val="00DB4EC9"/>
    <w:rsid w:val="00DC6F07"/>
    <w:rsid w:val="00DD1900"/>
    <w:rsid w:val="00DD64B7"/>
    <w:rsid w:val="00DE2CB5"/>
    <w:rsid w:val="00DE5335"/>
    <w:rsid w:val="00DE7892"/>
    <w:rsid w:val="00DF1261"/>
    <w:rsid w:val="00DF210E"/>
    <w:rsid w:val="00DF34CC"/>
    <w:rsid w:val="00E02275"/>
    <w:rsid w:val="00E02B30"/>
    <w:rsid w:val="00E03508"/>
    <w:rsid w:val="00E05C1C"/>
    <w:rsid w:val="00E1139E"/>
    <w:rsid w:val="00E13E22"/>
    <w:rsid w:val="00E14FA7"/>
    <w:rsid w:val="00E16699"/>
    <w:rsid w:val="00E16F0F"/>
    <w:rsid w:val="00E244C2"/>
    <w:rsid w:val="00E24B08"/>
    <w:rsid w:val="00E25966"/>
    <w:rsid w:val="00E27A4C"/>
    <w:rsid w:val="00E27D0F"/>
    <w:rsid w:val="00E300E9"/>
    <w:rsid w:val="00E342AA"/>
    <w:rsid w:val="00E3510C"/>
    <w:rsid w:val="00E358E6"/>
    <w:rsid w:val="00E36FDF"/>
    <w:rsid w:val="00E417A1"/>
    <w:rsid w:val="00E5439D"/>
    <w:rsid w:val="00E54D00"/>
    <w:rsid w:val="00E569CC"/>
    <w:rsid w:val="00E572E3"/>
    <w:rsid w:val="00E63E45"/>
    <w:rsid w:val="00E6442F"/>
    <w:rsid w:val="00E64D5C"/>
    <w:rsid w:val="00E65842"/>
    <w:rsid w:val="00E67E35"/>
    <w:rsid w:val="00E703F5"/>
    <w:rsid w:val="00E72ABC"/>
    <w:rsid w:val="00E80B04"/>
    <w:rsid w:val="00E81C8B"/>
    <w:rsid w:val="00E828A8"/>
    <w:rsid w:val="00E919FE"/>
    <w:rsid w:val="00E92A17"/>
    <w:rsid w:val="00E96A1B"/>
    <w:rsid w:val="00EA37EC"/>
    <w:rsid w:val="00EA5805"/>
    <w:rsid w:val="00EB5D70"/>
    <w:rsid w:val="00EC048B"/>
    <w:rsid w:val="00EC1310"/>
    <w:rsid w:val="00EC1D1E"/>
    <w:rsid w:val="00EC525D"/>
    <w:rsid w:val="00ED34DC"/>
    <w:rsid w:val="00ED5375"/>
    <w:rsid w:val="00EE0B3A"/>
    <w:rsid w:val="00EE2C77"/>
    <w:rsid w:val="00EE6D58"/>
    <w:rsid w:val="00EF0D7E"/>
    <w:rsid w:val="00F00806"/>
    <w:rsid w:val="00F0298B"/>
    <w:rsid w:val="00F03AA5"/>
    <w:rsid w:val="00F04AA3"/>
    <w:rsid w:val="00F07218"/>
    <w:rsid w:val="00F111C9"/>
    <w:rsid w:val="00F17083"/>
    <w:rsid w:val="00F26045"/>
    <w:rsid w:val="00F32825"/>
    <w:rsid w:val="00F32A5E"/>
    <w:rsid w:val="00F33001"/>
    <w:rsid w:val="00F34220"/>
    <w:rsid w:val="00F36297"/>
    <w:rsid w:val="00F451C6"/>
    <w:rsid w:val="00F4639E"/>
    <w:rsid w:val="00F53718"/>
    <w:rsid w:val="00F53CEE"/>
    <w:rsid w:val="00F54001"/>
    <w:rsid w:val="00F61E84"/>
    <w:rsid w:val="00F624DD"/>
    <w:rsid w:val="00F64DC2"/>
    <w:rsid w:val="00F64FF1"/>
    <w:rsid w:val="00F70C06"/>
    <w:rsid w:val="00F727BC"/>
    <w:rsid w:val="00F73ABE"/>
    <w:rsid w:val="00F87691"/>
    <w:rsid w:val="00F963FD"/>
    <w:rsid w:val="00FA4140"/>
    <w:rsid w:val="00FA7A43"/>
    <w:rsid w:val="00FB0F12"/>
    <w:rsid w:val="00FB2388"/>
    <w:rsid w:val="00FB7AD7"/>
    <w:rsid w:val="00FC0FD6"/>
    <w:rsid w:val="00FD004A"/>
    <w:rsid w:val="00FD08EA"/>
    <w:rsid w:val="00FE1C1A"/>
    <w:rsid w:val="00FE381C"/>
    <w:rsid w:val="00FE4352"/>
    <w:rsid w:val="00FF0040"/>
    <w:rsid w:val="00FF0292"/>
    <w:rsid w:val="00FF4217"/>
    <w:rsid w:val="00FF555F"/>
    <w:rsid w:val="00FF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86"/>
    <w:pPr>
      <w:spacing w:before="240" w:after="240" w:line="360" w:lineRule="auto"/>
    </w:pPr>
    <w:rPr>
      <w:rFonts w:ascii="Arial" w:eastAsia="Times New Roman" w:hAnsi="Arial"/>
      <w:lang w:val="de-DE" w:eastAsia="de-DE"/>
    </w:rPr>
  </w:style>
  <w:style w:type="paragraph" w:styleId="Heading1">
    <w:name w:val="heading 1"/>
    <w:basedOn w:val="Normal"/>
    <w:link w:val="Heading1Char"/>
    <w:uiPriority w:val="99"/>
    <w:qFormat/>
    <w:rsid w:val="00DA767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4D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725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A767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F4D15"/>
    <w:rPr>
      <w:rFonts w:ascii="Cambria" w:hAnsi="Cambria" w:cs="Times New Roman"/>
      <w:b/>
      <w:bCs/>
      <w:color w:val="4F81BD"/>
      <w:sz w:val="26"/>
      <w:szCs w:val="26"/>
      <w:lang w:val="de-DE" w:eastAsia="de-DE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725F"/>
    <w:rPr>
      <w:rFonts w:ascii="Cambria" w:hAnsi="Cambria" w:cs="Times New Roman"/>
      <w:b/>
      <w:bCs/>
      <w:i/>
      <w:iCs/>
      <w:color w:val="4F81BD"/>
      <w:lang w:val="de-DE" w:eastAsia="de-DE"/>
    </w:rPr>
  </w:style>
  <w:style w:type="table" w:styleId="TableGrid">
    <w:name w:val="Table Grid"/>
    <w:basedOn w:val="TableNormal"/>
    <w:uiPriority w:val="99"/>
    <w:rsid w:val="007F6498"/>
    <w:rPr>
      <w:sz w:val="20"/>
      <w:szCs w:val="20"/>
    </w:rPr>
    <w:tblPr>
      <w:tblInd w:w="0" w:type="dxa"/>
      <w:tblBorders>
        <w:top w:val="double" w:sz="4" w:space="0" w:color="404040"/>
        <w:left w:val="double" w:sz="4" w:space="0" w:color="404040"/>
        <w:bottom w:val="double" w:sz="4" w:space="0" w:color="404040"/>
        <w:right w:val="double" w:sz="4" w:space="0" w:color="404040"/>
        <w:insideH w:val="double" w:sz="4" w:space="0" w:color="404040"/>
        <w:insideV w:val="double" w:sz="4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редний список 21"/>
    <w:uiPriority w:val="99"/>
    <w:rsid w:val="00C8432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1">
    <w:name w:val="Светлая заливка1"/>
    <w:uiPriority w:val="99"/>
    <w:rsid w:val="00C84329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F70C06"/>
    <w:pPr>
      <w:spacing w:before="0" w:after="0" w:line="240" w:lineRule="auto"/>
    </w:pPr>
    <w:rPr>
      <w:rFonts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0C06"/>
    <w:rPr>
      <w:rFonts w:ascii="Arial" w:hAnsi="Arial" w:cs="Arial"/>
      <w:sz w:val="16"/>
      <w:szCs w:val="16"/>
      <w:lang w:val="de-DE" w:eastAsia="de-DE"/>
    </w:rPr>
  </w:style>
  <w:style w:type="paragraph" w:styleId="Header">
    <w:name w:val="header"/>
    <w:basedOn w:val="Normal"/>
    <w:link w:val="HeaderChar"/>
    <w:uiPriority w:val="99"/>
    <w:rsid w:val="007C286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C2862"/>
    <w:rPr>
      <w:rFonts w:ascii="Arial" w:hAnsi="Arial" w:cs="Times New Roman"/>
      <w:lang w:val="de-DE" w:eastAsia="de-DE"/>
    </w:rPr>
  </w:style>
  <w:style w:type="paragraph" w:styleId="Footer">
    <w:name w:val="footer"/>
    <w:basedOn w:val="Normal"/>
    <w:link w:val="FooterChar"/>
    <w:uiPriority w:val="99"/>
    <w:rsid w:val="007C2862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C2862"/>
    <w:rPr>
      <w:rFonts w:ascii="Arial" w:hAnsi="Arial" w:cs="Times New Roman"/>
      <w:lang w:val="de-DE" w:eastAsia="de-DE"/>
    </w:rPr>
  </w:style>
  <w:style w:type="character" w:customStyle="1" w:styleId="s8">
    <w:name w:val="s8"/>
    <w:basedOn w:val="DefaultParagraphFont"/>
    <w:uiPriority w:val="99"/>
    <w:rsid w:val="00C05287"/>
    <w:rPr>
      <w:rFonts w:cs="Times New Roman"/>
    </w:rPr>
  </w:style>
  <w:style w:type="paragraph" w:customStyle="1" w:styleId="p26">
    <w:name w:val="p26"/>
    <w:basedOn w:val="Normal"/>
    <w:uiPriority w:val="99"/>
    <w:rsid w:val="00C052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FA414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D352DF"/>
    <w:rPr>
      <w:rFonts w:cs="Times New Roman"/>
    </w:rPr>
  </w:style>
  <w:style w:type="paragraph" w:customStyle="1" w:styleId="Location">
    <w:name w:val="Location"/>
    <w:basedOn w:val="Normal"/>
    <w:uiPriority w:val="99"/>
    <w:rsid w:val="003F4D15"/>
    <w:pPr>
      <w:spacing w:before="0" w:after="0" w:line="240" w:lineRule="auto"/>
      <w:jc w:val="right"/>
    </w:pPr>
    <w:rPr>
      <w:rFonts w:ascii="Tahoma" w:hAnsi="Tahoma" w:cs="Tahoma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9D3E25"/>
    <w:pPr>
      <w:spacing w:before="0" w:after="200" w:line="276" w:lineRule="auto"/>
      <w:ind w:left="720"/>
      <w:contextualSpacing/>
    </w:pPr>
    <w:rPr>
      <w:rFonts w:ascii="Calibri" w:eastAsia="Calibri" w:hAnsi="Calibri"/>
      <w:lang w:val="ru-RU" w:eastAsia="en-US"/>
    </w:rPr>
  </w:style>
  <w:style w:type="character" w:styleId="Strong">
    <w:name w:val="Strong"/>
    <w:basedOn w:val="DefaultParagraphFont"/>
    <w:uiPriority w:val="99"/>
    <w:qFormat/>
    <w:rsid w:val="002F1AF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63E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B568E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568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68EF"/>
    <w:rPr>
      <w:rFonts w:ascii="Arial" w:hAnsi="Arial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568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68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6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km.tsua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520</Words>
  <Characters>2966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Perelmuter</cp:lastModifiedBy>
  <cp:revision>2</cp:revision>
  <cp:lastPrinted>2016-02-08T05:58:00Z</cp:lastPrinted>
  <dcterms:created xsi:type="dcterms:W3CDTF">2016-04-01T10:37:00Z</dcterms:created>
  <dcterms:modified xsi:type="dcterms:W3CDTF">2016-04-01T10:37:00Z</dcterms:modified>
</cp:coreProperties>
</file>